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2C80C" w14:textId="77777777" w:rsidR="001733F4" w:rsidRDefault="00E01AD8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>CHECKLIST</w:t>
      </w:r>
    </w:p>
    <w:p w14:paraId="56C1231D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4A6CF690" w14:textId="46E5F422" w:rsidR="001733F4" w:rsidRDefault="00E01AD8">
      <w:pPr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>
        <w:rPr>
          <w:rFonts w:ascii="Times New Roman" w:hAnsi="Times New Roman"/>
          <w:b/>
        </w:rPr>
        <w:t xml:space="preserve">FASE PREPARATÓRIA DA CONTRATAÇÃO </w:t>
      </w:r>
      <w:r w:rsidR="00A70198">
        <w:rPr>
          <w:rFonts w:ascii="Times New Roman" w:hAnsi="Times New Roman"/>
          <w:b/>
        </w:rPr>
        <w:t>(</w:t>
      </w:r>
      <w:r w:rsidR="00B359AA">
        <w:rPr>
          <w:rFonts w:ascii="Times New Roman" w:hAnsi="Times New Roman"/>
          <w:b/>
        </w:rPr>
        <w:t>OBRAS E SERVIÇOS DE ENGENHARIA</w:t>
      </w:r>
      <w:r w:rsidR="00A70198">
        <w:rPr>
          <w:rFonts w:ascii="Times New Roman" w:hAnsi="Times New Roman"/>
          <w:b/>
        </w:rPr>
        <w:t xml:space="preserve">) </w:t>
      </w:r>
      <w:r>
        <w:rPr>
          <w:rFonts w:ascii="Times New Roman" w:hAnsi="Times New Roman"/>
          <w:b/>
        </w:rPr>
        <w:t>– LEI Nº 14.133/21</w:t>
      </w:r>
    </w:p>
    <w:p w14:paraId="513BC2C9" w14:textId="77777777" w:rsidR="001733F4" w:rsidRDefault="001733F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/>
        <w:jc w:val="center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p w14:paraId="7CAC7601" w14:textId="77777777" w:rsidR="001733F4" w:rsidRDefault="00E01AD8">
      <w:pPr>
        <w:spacing w:before="0"/>
        <w:rPr>
          <w:rFonts w:ascii="Times New Roman" w:hAnsi="Times New Roman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sz w:val="22"/>
          <w:szCs w:val="22"/>
        </w:rPr>
        <w:t>Processo SEI nº: __________________________</w:t>
      </w:r>
    </w:p>
    <w:p w14:paraId="7F37EE29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1FB88705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tbl>
      <w:tblPr>
        <w:tblStyle w:val="a3"/>
        <w:tblW w:w="15450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0"/>
      </w:tblGrid>
      <w:tr w:rsidR="001733F4" w14:paraId="60818240" w14:textId="77777777">
        <w:tc>
          <w:tcPr>
            <w:tcW w:w="15450" w:type="dxa"/>
            <w:shd w:val="clear" w:color="auto" w:fill="E7E6E6"/>
          </w:tcPr>
          <w:p w14:paraId="0520827E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B3ACDAD" w14:textId="77777777" w:rsidR="001733F4" w:rsidRDefault="00E01A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O preenchimento do presente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deve ser realizado na forma da </w:t>
            </w:r>
            <w:hyperlink r:id="rId9">
              <w:r>
                <w:rPr>
                  <w:rFonts w:ascii="Times New Roman" w:hAnsi="Times New Roman"/>
                  <w:b/>
                  <w:color w:val="0000FF"/>
                  <w:sz w:val="22"/>
                  <w:szCs w:val="22"/>
                  <w:u w:val="single"/>
                </w:rPr>
                <w:t>Resolução Conjunta PGE/SEPLAG nº 187</w:t>
              </w:r>
            </w:hyperlink>
            <w:r>
              <w:rPr>
                <w:rFonts w:ascii="Times New Roman" w:hAnsi="Times New Roman"/>
                <w:b/>
                <w:sz w:val="22"/>
                <w:szCs w:val="22"/>
              </w:rPr>
              <w:t>, de 14 de dezembro de 2021, ou da norma que vier a substitui-la. Segundo seu art. 1º, a lista de verificação (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) é item obrigatório da instrução processual e deve ser juntada aos autos previamente à remessa para análise do órgão jurídico.</w:t>
            </w:r>
          </w:p>
          <w:p w14:paraId="29F13EA4" w14:textId="77777777" w:rsidR="001733F4" w:rsidRDefault="001733F4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6FCD66C" w14:textId="2C79EDF1" w:rsidR="001733F4" w:rsidRDefault="00E01A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Este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tem por objetivo auxiliar os gestores na revisão das condições a serem observadas na fase preparatória das contratações </w:t>
            </w:r>
            <w:r w:rsidR="00B359AA">
              <w:rPr>
                <w:rFonts w:ascii="Times New Roman" w:hAnsi="Times New Roman"/>
                <w:b/>
                <w:sz w:val="22"/>
                <w:szCs w:val="22"/>
              </w:rPr>
              <w:t xml:space="preserve">de obras e serviços de engenharia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com base na Lei nº 14.133/21 e no Decreto nº 48.816/23 (que regulamenta a fase preparatória).</w:t>
            </w:r>
          </w:p>
          <w:p w14:paraId="08C47C63" w14:textId="77777777" w:rsidR="00D602D8" w:rsidRDefault="00D602D8">
            <w:pPr>
              <w:tabs>
                <w:tab w:val="left" w:pos="12923"/>
              </w:tabs>
              <w:spacing w:before="0"/>
              <w:ind w:left="141" w:right="112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1889733" w14:textId="77777777" w:rsidR="001733F4" w:rsidRDefault="00E01AD8">
            <w:pPr>
              <w:tabs>
                <w:tab w:val="left" w:pos="12923"/>
              </w:tabs>
              <w:spacing w:before="0"/>
              <w:ind w:left="141" w:right="38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A aplicação do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checklist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não dispensa a análise acurada de todos os documentos do processo. As Notas Explicativas, quando existentes, podem ser excluídas quando da juntada deste formulário preenchido ao processo.</w:t>
            </w:r>
          </w:p>
          <w:p w14:paraId="601D5638" w14:textId="77777777" w:rsidR="001733F4" w:rsidRDefault="001733F4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636EBE45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2A8641EC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</w:rPr>
      </w:pPr>
    </w:p>
    <w:p w14:paraId="7B9BC0F0" w14:textId="77777777" w:rsidR="001733F4" w:rsidRDefault="001733F4">
      <w:pPr>
        <w:spacing w:before="0"/>
        <w:rPr>
          <w:rFonts w:ascii="Times New Roman" w:hAnsi="Times New Roman"/>
          <w:b/>
          <w:sz w:val="22"/>
          <w:szCs w:val="22"/>
          <w:u w:val="single"/>
        </w:rPr>
      </w:pPr>
      <w:bookmarkStart w:id="1" w:name="_heading=h.30j0zll" w:colFirst="0" w:colLast="0"/>
      <w:bookmarkEnd w:id="1"/>
    </w:p>
    <w:tbl>
      <w:tblPr>
        <w:tblStyle w:val="a4"/>
        <w:tblW w:w="1540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36"/>
        <w:gridCol w:w="750"/>
        <w:gridCol w:w="1219"/>
      </w:tblGrid>
      <w:tr w:rsidR="001733F4" w14:paraId="72FD3B9B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2145BEF6" w14:textId="77777777" w:rsidR="001733F4" w:rsidRDefault="00E01AD8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2" w:name="_heading=h.1fob9te" w:colFirst="0" w:colLast="0"/>
            <w:bookmarkEnd w:id="2"/>
            <w:r>
              <w:rPr>
                <w:rFonts w:ascii="Times New Roman" w:hAnsi="Times New Roman"/>
                <w:b/>
                <w:sz w:val="22"/>
                <w:szCs w:val="22"/>
              </w:rPr>
              <w:t>FASE PREPARATÓRIA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0BBB9BF1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 / Não / Não se aplica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  <w:vAlign w:val="center"/>
          </w:tcPr>
          <w:p w14:paraId="375A2559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Doc. SEI (com indicação da fl./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pará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  <w:p w14:paraId="18579509" w14:textId="77777777" w:rsidR="001733F4" w:rsidRDefault="00E01AD8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grafo onde está 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info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., em arquivos com múltiplas folhas)</w:t>
            </w:r>
          </w:p>
        </w:tc>
      </w:tr>
      <w:tr w:rsidR="001733F4" w14:paraId="16536DA9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7E49221" w14:textId="66975393" w:rsidR="001733F4" w:rsidRPr="00F6622A" w:rsidRDefault="00E01AD8" w:rsidP="009615D0">
            <w:pPr>
              <w:pStyle w:val="PargrafodaLista"/>
              <w:spacing w:before="0"/>
              <w:ind w:left="0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622A">
              <w:rPr>
                <w:rFonts w:ascii="Times New Roman" w:hAnsi="Times New Roman"/>
                <w:b/>
                <w:sz w:val="22"/>
                <w:szCs w:val="22"/>
              </w:rPr>
              <w:t>OBJETO E REQUISIÇÃO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C700B0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B722DC9" w14:textId="77777777" w:rsidR="001733F4" w:rsidRDefault="001733F4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4B7A659C" w14:textId="77777777" w:rsidTr="00571732">
        <w:trPr>
          <w:trHeight w:val="284"/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9A2A6C4" w14:textId="6BE6F65E" w:rsidR="00C34681" w:rsidRDefault="00F6622A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9615D0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Houve oficialização da demanda pelo setor demandante contendo os elementos mínimos previstos no art. 6º do Dec. nº 48.816/23: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</w:tcPr>
          <w:p w14:paraId="0FE473C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</w:tcPr>
          <w:p w14:paraId="4A3AC3E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43BF40A0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98F2B5" w14:textId="3C2DD4D8" w:rsidR="00C34681" w:rsidRDefault="001A6D05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Indicação d</w:t>
            </w:r>
            <w:r w:rsidR="00833E03">
              <w:rPr>
                <w:rFonts w:ascii="Times New Roman" w:hAnsi="Times New Roman"/>
                <w:sz w:val="22"/>
                <w:szCs w:val="22"/>
              </w:rPr>
              <w:t>a obra/</w:t>
            </w:r>
            <w:r w:rsidR="00C34681">
              <w:rPr>
                <w:rFonts w:ascii="Times New Roman" w:hAnsi="Times New Roman"/>
                <w:sz w:val="22"/>
                <w:szCs w:val="22"/>
              </w:rPr>
              <w:t>serviço e quantitativo?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3C5D8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9E33C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7E89C4C4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B1F0D13" w14:textId="70DCE54F" w:rsidR="00C34681" w:rsidRDefault="001A6D05" w:rsidP="00B95A3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7E1E08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Necessidade a ser atendida?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5484E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386DE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9CA4EA2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64E9668" w14:textId="411829F4" w:rsidR="00C34681" w:rsidRPr="00EE1FFA" w:rsidRDefault="001A6D05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9615D0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7E1E08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tag w:val="goog_rdk_0"/>
                <w:id w:val="-314725919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>Previsão no</w:t>
                </w:r>
              </w:sdtContent>
            </w:sdt>
            <w:r w:rsidR="00C34681">
              <w:rPr>
                <w:rFonts w:ascii="Times New Roman" w:hAnsi="Times New Roman"/>
                <w:sz w:val="22"/>
                <w:szCs w:val="22"/>
              </w:rPr>
              <w:t xml:space="preserve"> Plano de Contratação Anual - PCA</w:t>
            </w:r>
            <w:sdt>
              <w:sdtPr>
                <w:tag w:val="goog_rdk_2"/>
                <w:id w:val="-1433585229"/>
              </w:sdtPr>
              <w:sdtEndPr/>
              <w:sdtContent>
                <w:r w:rsidR="00C34681" w:rsidRPr="00FC0B3D">
                  <w:rPr>
                    <w:rFonts w:ascii="Times New Roman" w:hAnsi="Times New Roman"/>
                    <w:sz w:val="22"/>
                    <w:szCs w:val="22"/>
                  </w:rPr>
                  <w:t>, se cabível</w:t>
                </w:r>
              </w:sdtContent>
            </w:sdt>
            <w:r w:rsidR="00C34681">
              <w:rPr>
                <w:rFonts w:ascii="Times New Roman" w:hAnsi="Times New Roman"/>
                <w:sz w:val="22"/>
                <w:szCs w:val="22"/>
              </w:rPr>
              <w:t>?</w:t>
            </w:r>
            <w:r w:rsidR="00C34681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95C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57D08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F672204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1377591" w14:textId="3374B2B3" w:rsidR="00C34681" w:rsidRDefault="002814C7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.4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Indicação </w:t>
            </w:r>
            <w:sdt>
              <w:sdtPr>
                <w:tag w:val="goog_rdk_4"/>
                <w:id w:val="-1703549993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>dos integrantes para composição da equipe de planejamento (</w:t>
                </w:r>
              </w:sdtContent>
            </w:sdt>
            <w:sdt>
              <w:sdtPr>
                <w:tag w:val="goog_rdk_5"/>
                <w:id w:val="370574534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>art. 2°, XVII, do Dec</w:t>
                </w:r>
              </w:sdtContent>
            </w:sdt>
            <w:r w:rsidR="00C34681">
              <w:rPr>
                <w:rFonts w:ascii="Times New Roman" w:hAnsi="Times New Roman"/>
                <w:sz w:val="22"/>
                <w:szCs w:val="22"/>
              </w:rPr>
              <w:t>.</w:t>
            </w:r>
            <w:sdt>
              <w:sdtPr>
                <w:tag w:val="goog_rdk_6"/>
                <w:id w:val="27223991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 xml:space="preserve"> nº 48.650/23</w:t>
                </w:r>
              </w:sdtContent>
            </w:sdt>
            <w:sdt>
              <w:sdtPr>
                <w:tag w:val="goog_rdk_7"/>
                <w:id w:val="585435045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>) que detenham conhecimentos sobre aspectos de uso e/ou técnico do objeto a ser contratado</w:t>
                </w:r>
              </w:sdtContent>
            </w:sdt>
            <w:r w:rsidR="00C34681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17E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367D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7EF98A2C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3294AC7" w14:textId="3752120A" w:rsidR="00C34681" w:rsidRDefault="002814C7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571732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Comprovante de ciência por parte dos </w:t>
            </w:r>
            <w:sdt>
              <w:sdtPr>
                <w:tag w:val="goog_rdk_12"/>
                <w:id w:val="-1177109500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>indicados</w:t>
                </w:r>
              </w:sdtContent>
            </w:sdt>
            <w:r w:rsidR="00C34681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65F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C559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214A36C7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636A595" w14:textId="7955E6CD" w:rsidR="00C34681" w:rsidRDefault="002814C7" w:rsidP="00B95A36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.6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Estimativa da data </w:t>
            </w:r>
            <w:sdt>
              <w:sdtPr>
                <w:tag w:val="goog_rdk_14"/>
                <w:id w:val="-1254901869"/>
              </w:sdtPr>
              <w:sdtEndPr/>
              <w:sdtContent>
                <w:r w:rsidR="00C34681">
                  <w:rPr>
                    <w:rFonts w:ascii="Times New Roman" w:hAnsi="Times New Roman"/>
                    <w:sz w:val="22"/>
                    <w:szCs w:val="22"/>
                  </w:rPr>
                  <w:t xml:space="preserve">em que deve ser iniciada a </w:t>
                </w:r>
                <w:r w:rsidR="00F0600B">
                  <w:rPr>
                    <w:rFonts w:ascii="Times New Roman" w:hAnsi="Times New Roman"/>
                    <w:sz w:val="22"/>
                    <w:szCs w:val="22"/>
                  </w:rPr>
                  <w:t xml:space="preserve">execução da </w:t>
                </w:r>
                <w:r w:rsidR="00F0600B" w:rsidRPr="00A72FC1">
                  <w:rPr>
                    <w:rFonts w:ascii="Times New Roman" w:hAnsi="Times New Roman"/>
                    <w:sz w:val="22"/>
                    <w:szCs w:val="22"/>
                  </w:rPr>
                  <w:t xml:space="preserve">obra ou </w:t>
                </w:r>
                <w:r w:rsidR="00A42184" w:rsidRPr="00A72FC1">
                  <w:rPr>
                    <w:rFonts w:ascii="Times New Roman" w:hAnsi="Times New Roman"/>
                    <w:sz w:val="22"/>
                    <w:szCs w:val="22"/>
                  </w:rPr>
                  <w:t>a prestação do</w:t>
                </w:r>
                <w:r w:rsidR="00A42184">
                  <w:rPr>
                    <w:rFonts w:ascii="Times New Roman" w:hAnsi="Times New Roman"/>
                    <w:sz w:val="22"/>
                    <w:szCs w:val="22"/>
                  </w:rPr>
                  <w:t xml:space="preserve"> </w:t>
                </w:r>
                <w:r w:rsidR="00F0600B">
                  <w:rPr>
                    <w:rFonts w:ascii="Times New Roman" w:hAnsi="Times New Roman"/>
                    <w:sz w:val="22"/>
                    <w:szCs w:val="22"/>
                  </w:rPr>
                  <w:t>serviço</w:t>
                </w:r>
              </w:sdtContent>
            </w:sdt>
            <w:r w:rsidR="00C34681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B18AD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E6CA1" w14:textId="77777777" w:rsidR="00C34681" w:rsidRDefault="00C34681" w:rsidP="00C34681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34681" w14:paraId="095AFF2F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E96D19D" w14:textId="600080F3" w:rsidR="00C34681" w:rsidRPr="002814C7" w:rsidRDefault="00C34681" w:rsidP="00571732">
            <w:pPr>
              <w:pStyle w:val="PargrafodaLista"/>
              <w:spacing w:before="0"/>
              <w:ind w:left="-30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814C7">
              <w:rPr>
                <w:rFonts w:ascii="Times New Roman" w:hAnsi="Times New Roman"/>
                <w:b/>
                <w:sz w:val="22"/>
                <w:szCs w:val="22"/>
              </w:rPr>
              <w:t>ESTUDO TÉCNICO PRELIMINAR – ETP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AF43F3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728F56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6719BDA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2FC593D" w14:textId="61941866" w:rsidR="00C34681" w:rsidRDefault="000C76E0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Não havendo Estudo Técnico Preliminar: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5F81E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AAD53B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3D5ABC9B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F74C426" w14:textId="7E18E1D9" w:rsidR="00C34681" w:rsidRDefault="000C76E0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Trata-se de uma das hipóteses de dispensa de elaboração previstas no art. 11, I, do Dec. nº 48.816/23, tendo sido apresentada justificativa?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5CA5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0FC4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E682A0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D026278" w14:textId="36AF606A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.1.1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Em caso positivo, os elementos de planejamento (art. 7º do Dec. nº 48.816/23) constam do Termo de Referência/Projeto Básico?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87F7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EEB5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849552D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92E2C3B" w14:textId="41E8154C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Trata-se de hipótese de elaboração facultativa prevista no art. 11, II,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63DA3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B7DA9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A5F4B0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0559163" w14:textId="295601C2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A justificativa para a não elaboração do E</w:t>
            </w:r>
            <w:r w:rsidR="002969D2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T</w:t>
            </w:r>
            <w:r w:rsidR="002969D2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P</w:t>
            </w:r>
            <w:r w:rsidR="002969D2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contém os elementos que caracterizam a situação emergencial ou calamitosa e, quando aplicável, as razões da autoridade máxima demonstrando a impossibilidade de concluir o processo licitatório?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B76E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0BE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:rsidRPr="00AD0FFC" w14:paraId="1E201C82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4CE4B12" w14:textId="77FF9B79" w:rsidR="00C34681" w:rsidRPr="00A46129" w:rsidRDefault="00C914D8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  <w:r w:rsidR="00C34681" w:rsidRPr="00A4612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.</w:t>
            </w:r>
            <w:r w:rsidR="00C34681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  <w:r w:rsidR="00C34681" w:rsidRPr="00A46129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O ETP: (art. 5º, § 2º c/c art. 12, </w:t>
            </w:r>
            <w:r w:rsidR="00C34681" w:rsidRPr="0030122C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caput</w:t>
            </w:r>
            <w:r w:rsidR="00C34681" w:rsidRPr="00A46129">
              <w:rPr>
                <w:rFonts w:ascii="Times New Roman" w:hAnsi="Times New Roman"/>
                <w:sz w:val="22"/>
                <w:szCs w:val="22"/>
                <w:lang w:val="en-US"/>
              </w:rPr>
              <w:t>,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922D139" w14:textId="77777777" w:rsidR="00C34681" w:rsidRPr="00A46129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lang w:val="en-US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7C14FD4" w14:textId="77777777" w:rsidR="00C34681" w:rsidRPr="00A46129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lang w:val="en-US"/>
              </w:rPr>
            </w:pPr>
          </w:p>
        </w:tc>
      </w:tr>
      <w:tr w:rsidR="00C34681" w14:paraId="7B2F40C3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0F26C4F" w14:textId="2706BE36" w:rsidR="00C34681" w:rsidRDefault="00C914D8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3" w:name="_Hlk170376348"/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.3.1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Contém a assinatura do responsável pela sua elaboração com indicação do ID funcional?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1FEAB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03DC82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9BFBAE2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D47B5D" w14:textId="6C1A0BCE" w:rsidR="00C34681" w:rsidRDefault="00C914D8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.3.2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Foi elaborado pela equipe de planejamento?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8D88D0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C647DE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847F13D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B714287" w14:textId="4B70A58D" w:rsidR="00C34681" w:rsidRDefault="00C914D8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.3.3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Foi aprovado pela autoridade competente?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11E107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F294EC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bookmarkEnd w:id="3"/>
      <w:tr w:rsidR="00C34681" w14:paraId="4A7CBDCA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AFE59EC" w14:textId="02450F7B" w:rsidR="00C34681" w:rsidRDefault="00C914D8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.3.4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Observou os procedimentos e modelos disponíveis no Portal da </w:t>
            </w:r>
            <w:proofErr w:type="spellStart"/>
            <w:r w:rsidR="00C34681">
              <w:rPr>
                <w:rFonts w:ascii="Times New Roman" w:hAnsi="Times New Roman"/>
                <w:sz w:val="22"/>
                <w:szCs w:val="22"/>
              </w:rPr>
              <w:t>Redelog</w:t>
            </w:r>
            <w:proofErr w:type="spellEnd"/>
            <w:r w:rsidR="00C34681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CC8562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25C17E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09B23ED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E89BF02" w14:textId="07C30E34" w:rsidR="00C34681" w:rsidRDefault="00C914D8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.3.5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Foi produzido anteriormente ao </w:t>
            </w:r>
            <w:r w:rsidR="00E803AC" w:rsidRPr="00C914D8">
              <w:rPr>
                <w:rFonts w:ascii="Times New Roman" w:hAnsi="Times New Roman"/>
                <w:sz w:val="22"/>
                <w:szCs w:val="22"/>
              </w:rPr>
              <w:t>T</w:t>
            </w:r>
            <w:r w:rsidR="00C34681" w:rsidRPr="00C914D8">
              <w:rPr>
                <w:rFonts w:ascii="Times New Roman" w:hAnsi="Times New Roman"/>
                <w:sz w:val="22"/>
                <w:szCs w:val="22"/>
              </w:rPr>
              <w:t xml:space="preserve">ermo de </w:t>
            </w:r>
            <w:r w:rsidR="00E803AC" w:rsidRPr="00C914D8">
              <w:rPr>
                <w:rFonts w:ascii="Times New Roman" w:hAnsi="Times New Roman"/>
                <w:sz w:val="22"/>
                <w:szCs w:val="22"/>
              </w:rPr>
              <w:t>R</w:t>
            </w:r>
            <w:r w:rsidR="00C34681" w:rsidRPr="00C914D8">
              <w:rPr>
                <w:rFonts w:ascii="Times New Roman" w:hAnsi="Times New Roman"/>
                <w:sz w:val="22"/>
                <w:szCs w:val="22"/>
              </w:rPr>
              <w:t xml:space="preserve">eferência ou </w:t>
            </w:r>
            <w:r w:rsidR="00F6622A" w:rsidRPr="00C914D8">
              <w:rPr>
                <w:rFonts w:ascii="Times New Roman" w:hAnsi="Times New Roman"/>
                <w:sz w:val="22"/>
                <w:szCs w:val="22"/>
              </w:rPr>
              <w:t>a</w:t>
            </w:r>
            <w:r w:rsidR="00C34681" w:rsidRPr="00C914D8">
              <w:rPr>
                <w:rFonts w:ascii="Times New Roman" w:hAnsi="Times New Roman"/>
                <w:sz w:val="22"/>
                <w:szCs w:val="22"/>
              </w:rPr>
              <w:t xml:space="preserve">o Projeto </w:t>
            </w:r>
            <w:r w:rsidR="00F6622A" w:rsidRPr="00C914D8">
              <w:rPr>
                <w:rFonts w:ascii="Times New Roman" w:hAnsi="Times New Roman"/>
                <w:sz w:val="22"/>
                <w:szCs w:val="22"/>
              </w:rPr>
              <w:t>B</w:t>
            </w:r>
            <w:r w:rsidR="00C34681" w:rsidRPr="00C914D8">
              <w:rPr>
                <w:rFonts w:ascii="Times New Roman" w:hAnsi="Times New Roman"/>
                <w:sz w:val="22"/>
                <w:szCs w:val="22"/>
              </w:rPr>
              <w:t>ásico?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717448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86F614" w14:textId="77777777" w:rsidR="00C34681" w:rsidRDefault="00C34681" w:rsidP="00C34681">
            <w:pPr>
              <w:tabs>
                <w:tab w:val="left" w:pos="1694"/>
              </w:tabs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BF8967D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ABDF996" w14:textId="40FEF9D1" w:rsidR="00C34681" w:rsidRDefault="00C914D8" w:rsidP="00C34681">
            <w:pPr>
              <w:tabs>
                <w:tab w:val="left" w:pos="169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.4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O E</w:t>
            </w:r>
            <w:r w:rsidR="002969D2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T</w:t>
            </w:r>
            <w:r w:rsidR="002969D2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P</w:t>
            </w:r>
            <w:r w:rsidR="002969D2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contém os seguintes elementos: (</w:t>
            </w:r>
            <w:proofErr w:type="spellStart"/>
            <w:r w:rsidR="00C34681">
              <w:rPr>
                <w:rFonts w:ascii="Times New Roman" w:hAnsi="Times New Roman"/>
                <w:sz w:val="22"/>
                <w:szCs w:val="22"/>
              </w:rPr>
              <w:t>arts</w:t>
            </w:r>
            <w:proofErr w:type="spellEnd"/>
            <w:r w:rsidR="00C34681">
              <w:rPr>
                <w:rFonts w:ascii="Times New Roman" w:hAnsi="Times New Roman"/>
                <w:sz w:val="22"/>
                <w:szCs w:val="22"/>
              </w:rPr>
              <w:t>. 7º, 9º e 10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451CDC1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7F333EA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A08CEBE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AB22E39" w14:textId="0DAD9996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.4.1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A indicação do problema a ser resolvido e a descrição da necessidade a ser atendida?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A4217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A3B2A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79C6E22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EEFF2FE" w14:textId="408A1781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.4.2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Informação sobre contratações anteriores voltadas ao atendimento de necessidade idêntica ou semelhante à presente contratação?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9B4F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AF640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6055F07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739B3E5" w14:textId="043919E5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.4.3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Demonstração de previsão e compatibilidade com o Plano de Contratações Anual, se cabível?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B70BB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A50A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919DC19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71B5E26" w14:textId="15FCBCB5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.4.4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Estimativa das quantidades a serem contratadas?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F779A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03993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C85BDFB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01D945C" w14:textId="039BC3C3" w:rsidR="00C34681" w:rsidRDefault="00C914D8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.4.4.1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Memórias de cálculo e os documentos de suporte à estimativa?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D148C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15BA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40FE0EED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1D61562" w14:textId="13A3A56F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.4.4.1.1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Na estimativa foram consideradas informações sobre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interdependência com outras contratações de forma a possibilitar a economia de escala?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FF2A3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3631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14F1CF7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D8F6759" w14:textId="2848C66E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.4.5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Estimativa preliminar do valor da contratação?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CA59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E946D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1FECAD3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317036D" w14:textId="7B0D72BE" w:rsidR="00C34681" w:rsidRPr="00971ADA" w:rsidRDefault="00C34681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971ADA">
              <w:rPr>
                <w:rFonts w:ascii="Times New Roman" w:hAnsi="Times New Roman"/>
                <w:b/>
                <w:sz w:val="22"/>
                <w:szCs w:val="22"/>
              </w:rPr>
              <w:t>2.4.5.1</w:t>
            </w:r>
            <w:r w:rsidRPr="00971ADA">
              <w:rPr>
                <w:rFonts w:ascii="Times New Roman" w:hAnsi="Times New Roman"/>
                <w:sz w:val="22"/>
                <w:szCs w:val="22"/>
              </w:rPr>
              <w:t xml:space="preserve"> Análise comparativa da viabilidade econômica </w:t>
            </w:r>
            <w:r w:rsidR="00ED5785">
              <w:rPr>
                <w:rFonts w:ascii="Times New Roman" w:hAnsi="Times New Roman"/>
                <w:sz w:val="22"/>
                <w:szCs w:val="22"/>
              </w:rPr>
              <w:t>das soluções, com motivação do critério adotado</w:t>
            </w:r>
            <w:r w:rsidRPr="00971ADA">
              <w:rPr>
                <w:rFonts w:ascii="Times New Roman" w:hAnsi="Times New Roman"/>
                <w:sz w:val="22"/>
                <w:szCs w:val="22"/>
              </w:rPr>
              <w:t>?</w:t>
            </w:r>
            <w:r w:rsidR="00A10F60" w:rsidRPr="00971AD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EB425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BEF7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6C2A0B1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6B7E0A3" w14:textId="6092B162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.4.5.2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Os preços unitários referenciais?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19AD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E0AD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B775F71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39B5DD3" w14:textId="39A1DAF9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.4.5.3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As memórias de cálculos e os respectivos documentos de suporte?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6B31F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94B3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E316D93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D951916" w14:textId="3BF22304" w:rsidR="00C34681" w:rsidRPr="00571732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>.4.5.4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Caso se tenha optado por conferir caráter sigiloso à estimativa preliminar do valor da contratação, o E</w:t>
            </w:r>
            <w:r w:rsidR="00221E93" w:rsidRPr="00571732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T</w:t>
            </w:r>
            <w:r w:rsidR="00221E93" w:rsidRPr="00571732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P</w:t>
            </w:r>
            <w:r w:rsidR="00221E93" w:rsidRPr="00571732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é integrado por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anexo classificado em que constem a estimativa, as memórias de cálculo e os documentos de suporte?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F0532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B4050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2601315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9459BA8" w14:textId="149C5C1C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Justificativa do parcelamento ou não do objeto?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1749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92A8B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59C774A0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AC8DDDA" w14:textId="37E27D5A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.4.6.1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Na justificativa, considerou-se: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16F3CA24" w14:textId="77777777" w:rsidR="00C34681" w:rsidRPr="00571732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219E87AB" w14:textId="77777777" w:rsidR="00C34681" w:rsidRPr="00571732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377F6F1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3D1FF3B" w14:textId="36E9F890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.4.6.1.1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A viabilidade técnica e a vantajosidade econômica?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963D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B8B83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11F4336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ED5BB25" w14:textId="735B675B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.4.6.1.2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A viabilidade da divisão do objeto por lotes?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79429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FCBE5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826DB03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7623128" w14:textId="4E12BA1B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.4.6.1.3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O aproveitamento do mercado local, se atendidos os parâmetros de qualidade?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48A6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E393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D72B0E5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5ACD39D" w14:textId="5752D83A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.4.6.1.4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O dever de ampliar a competição e de evitar a concentração de mercado?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3EF97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F606E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2BEAE67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3F8FBDC" w14:textId="07EE0035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.4.6.1.5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Em se tratando de prestação de serviços, o custo de vários contratos </w:t>
            </w:r>
            <w:r w:rsidR="00C34681">
              <w:rPr>
                <w:rFonts w:ascii="Times New Roman" w:hAnsi="Times New Roman"/>
                <w:color w:val="000000"/>
                <w:sz w:val="22"/>
                <w:szCs w:val="22"/>
              </w:rPr>
              <w:t>frente às vantagens da redução de custos, com divisão do objeto em itens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E3096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EB9BA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3DDD0C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8359EBA" w14:textId="6FADE4D2" w:rsidR="00C34681" w:rsidRDefault="00FC537E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.4.6.1.6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Em se tratando de prestação de serviços, a responsabilidade técnica?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17225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CEBC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F97196B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356188F" w14:textId="78BADC91" w:rsidR="00C34681" w:rsidRDefault="00121877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.4.6.2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Caso afastado o parcelamento, foi indicada como justificativa que: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8F901E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3CA366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751EAEDB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20368D2" w14:textId="6B7270FE" w:rsidR="00C34681" w:rsidRDefault="00121877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.4.6.2.</w:t>
            </w:r>
            <w:r w:rsidR="006933A1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O</w:t>
            </w:r>
            <w:r w:rsidR="00C3468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objeto a ser contratado configura sistema único e integrado e há possibilidade de risco ao conjunto do objeto pretendido?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D934C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B879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67C1B8E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91BF9BD" w14:textId="225B10E1" w:rsidR="00C34681" w:rsidRPr="00571732" w:rsidRDefault="00121877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.4.7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No que se refere ao levantamento de mercado, foram considerados os métodos elencados, de modo exemplificativo, nos incisos do art. 9º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B3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77080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</w:p>
        </w:tc>
      </w:tr>
      <w:tr w:rsidR="00C34681" w14:paraId="03D3C0C6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23A1212" w14:textId="035CFC12" w:rsidR="00C34681" w:rsidRPr="00571732" w:rsidRDefault="00121877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.4.8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Na justificativa técnica e econômica da escolha do tipo de solução, foi realizada análise comparativa entre as soluções identificadas, considerando: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8D3FD3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7A5845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0BE3B3B2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D972F5D" w14:textId="05EB9FBC" w:rsidR="00C34681" w:rsidRPr="00571732" w:rsidRDefault="00121877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>.4.8.1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A comparação do custo das soluções propostas e da solução atualmente contratada, quando for o caso?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0EEE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DA185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277FC7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9716617" w14:textId="1608CACB" w:rsidR="00C34681" w:rsidRPr="00571732" w:rsidRDefault="00121877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.4.8.2 </w:t>
            </w:r>
            <w:proofErr w:type="spellStart"/>
            <w:r w:rsidR="00CB3641">
              <w:rPr>
                <w:rFonts w:ascii="Times New Roman" w:hAnsi="Times New Roman"/>
                <w:sz w:val="22"/>
                <w:szCs w:val="22"/>
              </w:rPr>
              <w:t>ETPs</w:t>
            </w:r>
            <w:proofErr w:type="spellEnd"/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elaborados por outros órgãos/entidades, que contenham os elementos mínimos previstos no § 2º do art. 18 da Lei nº </w:t>
            </w:r>
            <w:hyperlink r:id="rId10">
              <w:r w:rsidR="00C34681" w:rsidRPr="00571732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="00C34681" w:rsidRPr="00571732">
              <w:rPr>
                <w:rFonts w:ascii="Times New Roman" w:hAnsi="Times New Roman"/>
                <w:sz w:val="22"/>
                <w:szCs w:val="22"/>
              </w:rPr>
              <w:t>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66638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0651A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</w:tc>
      </w:tr>
      <w:tr w:rsidR="00C34681" w14:paraId="4A364A6F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01D37ED" w14:textId="2C09FB6D" w:rsidR="00C34681" w:rsidRPr="00571732" w:rsidRDefault="00121877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.4.8.2.1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Justificativa e ratificação do setor técnico demandante acerca da compatibilidade, viabilidade técnica e atualidade econômica do E</w:t>
            </w:r>
            <w:r w:rsidR="00B9119A" w:rsidRPr="00571732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T</w:t>
            </w:r>
            <w:r w:rsidR="00B9119A" w:rsidRPr="00571732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P</w:t>
            </w:r>
            <w:r w:rsidR="00B9119A" w:rsidRPr="00571732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mencionado acima?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F738A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44D89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296D585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FD2710C" w14:textId="1BC3E00B" w:rsidR="00C34681" w:rsidRPr="00571732" w:rsidRDefault="00121877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.4.8.3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A comparação dos custos e dos benefícios de cada solução?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47A2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2BBA4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F4BF973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ED7A1E4" w14:textId="2F2E1075" w:rsidR="00C34681" w:rsidRPr="00571732" w:rsidRDefault="00B4064A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>.4.8.4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A capacidade de a solução proposta oferecer ganhos de eficiência administrativa, a partir da incorporação de novas metodologias, tecnologias ou inovações e de incentivar a inovação e o desenvolvimento nacional sustentável?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6A86F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C9659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3CDC449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0AD7A36" w14:textId="267E1976" w:rsidR="00C34681" w:rsidRPr="00571732" w:rsidRDefault="00CB6F6C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 xml:space="preserve">.4.8.5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Outro critério para a análise comparativa das soluções identificadas, acompanhada de justificativa?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361D6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1272E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C8A6035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7EFCDE1" w14:textId="22E0EEF3" w:rsidR="00C34681" w:rsidRPr="00571732" w:rsidRDefault="00CB6F6C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Caso se trate de uma das hipóteses dos incisos </w:t>
            </w:r>
            <w:r w:rsidR="00EB5A52" w:rsidRPr="00571732">
              <w:rPr>
                <w:rFonts w:ascii="Times New Roman" w:hAnsi="Times New Roman"/>
                <w:sz w:val="22"/>
                <w:szCs w:val="22"/>
              </w:rPr>
              <w:t>d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o art. 8º do Dec. nº 48.816/23, o E</w:t>
            </w:r>
            <w:r w:rsidR="00B9119A" w:rsidRPr="00571732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T</w:t>
            </w:r>
            <w:r w:rsidR="00B9119A" w:rsidRPr="00571732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>P</w:t>
            </w:r>
            <w:r w:rsidR="00B9119A" w:rsidRPr="00571732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contém também os seguintes elementos: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5BA14C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6EBB8FD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58CCB5E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399AC24" w14:textId="67E50CE4" w:rsidR="00C34681" w:rsidRPr="00571732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>.5.1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Requisitos da contratação?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DC79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8E653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0331360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06B6C75" w14:textId="1ABB414C" w:rsidR="00C34681" w:rsidRPr="00571732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57173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 w:rsidRPr="00571732">
              <w:rPr>
                <w:rFonts w:ascii="Times New Roman" w:hAnsi="Times New Roman"/>
                <w:b/>
                <w:sz w:val="22"/>
                <w:szCs w:val="22"/>
              </w:rPr>
              <w:t>.5.2</w:t>
            </w:r>
            <w:r w:rsidR="00C34681" w:rsidRPr="00571732">
              <w:rPr>
                <w:rFonts w:ascii="Times New Roman" w:hAnsi="Times New Roman"/>
                <w:sz w:val="22"/>
                <w:szCs w:val="22"/>
              </w:rPr>
              <w:t xml:space="preserve"> Descrição da solução como um todo, inclusive das exigências relacionadas à manutenção e à assistência técnica, quando for o caso?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CA2E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2BFC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66CEFD6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27B0FA2" w14:textId="11E2EDF3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.5.3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Demonstrativo dos resultados pretendidos em termos de economicidade e de melhor aproveitamento dos recursos humanos, materiais e financeiros disponíveis?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1397D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B3D7D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04268D0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C39A136" w14:textId="30D2B4FD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.5.4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Providências a serem adotadas pela Administração previamente à celebração do contrato, inclusive quanto à capacitação de servidores ou de empregados para fiscalização e gestão contratual?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A5E7F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80BB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3FC00C6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5FD10B2" w14:textId="34811233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.5.5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Contratações correlatas e/ou interdependentes?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65D9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2784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F629984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5B67761" w14:textId="6E6BC99C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.5.6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Descrição de possíveis impactos ambientais e respectivas medidas mitigadoras, incluídos requisitos de baixo consumo de energia e logística reversa para desfazimento e reciclagem de bens e refugos, quando aplicável?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0EC112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119A8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735AA39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4A840AF" w14:textId="19B3DF3F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.6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Foram avaliadas as hipóteses previstas no art. 7º, parágrafo único,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C64A6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21EAB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7CC6A909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79D4105" w14:textId="75474AA9" w:rsidR="00C34681" w:rsidRDefault="00EB5A52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.7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Caso se pretenda adotar o critério de julgamento por técnica e preço, o E</w:t>
            </w:r>
            <w:r w:rsidR="005F1CE4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T</w:t>
            </w:r>
            <w:r w:rsidR="005F1CE4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P</w:t>
            </w:r>
            <w:r w:rsidR="005F1CE4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66D4506E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7A1E7049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1659F9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FC4F13D" w14:textId="6A8B22CB" w:rsidR="00C34681" w:rsidRPr="0034601C" w:rsidRDefault="00EB5A52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.7</w:t>
            </w:r>
            <w:r w:rsidR="00C34681" w:rsidRPr="0034601C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="00C34681" w:rsidRPr="0034601C">
              <w:rPr>
                <w:rFonts w:ascii="Times New Roman" w:hAnsi="Times New Roman"/>
                <w:sz w:val="22"/>
                <w:szCs w:val="22"/>
              </w:rPr>
              <w:t>Indicou em qual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hipótese</w:t>
            </w:r>
            <w:r w:rsidR="00C34681" w:rsidRPr="0034601C">
              <w:rPr>
                <w:rFonts w:ascii="Times New Roman" w:hAnsi="Times New Roman"/>
                <w:sz w:val="22"/>
                <w:szCs w:val="22"/>
              </w:rPr>
              <w:t xml:space="preserve"> especificada no art. 6º do Dec. nº 48.865/23 o objeto se enquadra?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678874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EA9511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BA3BF6C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6A56D95" w14:textId="1406732E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.7</w:t>
            </w:r>
            <w:r w:rsidR="00C34681" w:rsidRPr="003D5BF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C34681" w:rsidRPr="003D5BF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34681" w:rsidRPr="0042457F">
              <w:rPr>
                <w:rFonts w:ascii="Times New Roman" w:hAnsi="Times New Roman"/>
                <w:sz w:val="22"/>
                <w:szCs w:val="22"/>
              </w:rPr>
              <w:t>Demonstrou que a avaliação e ponderação da qualidade técnica das propostas é relevante aos fins pretendidos?</w:t>
            </w:r>
            <w:r w:rsidR="00E06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06489" w:rsidRPr="000B2A67">
              <w:rPr>
                <w:rFonts w:ascii="Times New Roman" w:hAnsi="Times New Roman"/>
                <w:bCs/>
                <w:sz w:val="22"/>
                <w:szCs w:val="22"/>
              </w:rPr>
              <w:t>(art. 36, § 1º, IV</w:t>
            </w:r>
            <w:r w:rsidR="0089547A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E06489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Lei </w:t>
            </w:r>
            <w:r w:rsidR="00334D3E">
              <w:rPr>
                <w:rFonts w:ascii="Times New Roman" w:hAnsi="Times New Roman"/>
                <w:bCs/>
                <w:sz w:val="22"/>
                <w:szCs w:val="22"/>
              </w:rPr>
              <w:t xml:space="preserve">nº </w:t>
            </w:r>
            <w:r w:rsidR="00E06489" w:rsidRPr="000B2A67">
              <w:rPr>
                <w:rFonts w:ascii="Times New Roman" w:hAnsi="Times New Roman"/>
                <w:bCs/>
                <w:sz w:val="22"/>
                <w:szCs w:val="22"/>
              </w:rPr>
              <w:t>14.133/2021)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69AD0A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20568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2C4F4687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0D01458" w14:textId="389027D6" w:rsidR="00C34681" w:rsidRDefault="00EB5A52" w:rsidP="00C34681">
            <w:pPr>
              <w:spacing w:before="0"/>
              <w:ind w:right="72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.8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Há posicionamento conclusivo sobre viabilidade, razoabilidade e adequação da contratação?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A919F5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55A95D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5C67E2F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85178B0" w14:textId="7E28B8B5" w:rsidR="00C34681" w:rsidRDefault="00EB5A52" w:rsidP="0089547A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.9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Caso tenha sido adotado E</w:t>
            </w:r>
            <w:r w:rsidR="005F1CE4">
              <w:rPr>
                <w:rFonts w:ascii="Times New Roman" w:hAnsi="Times New Roman"/>
                <w:sz w:val="22"/>
                <w:szCs w:val="22"/>
              </w:rPr>
              <w:t xml:space="preserve">studo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T</w:t>
            </w:r>
            <w:r w:rsidR="005F1CE4">
              <w:rPr>
                <w:rFonts w:ascii="Times New Roman" w:hAnsi="Times New Roman"/>
                <w:sz w:val="22"/>
                <w:szCs w:val="22"/>
              </w:rPr>
              <w:t xml:space="preserve">écnico </w:t>
            </w:r>
            <w:r w:rsidR="00C34681">
              <w:rPr>
                <w:rFonts w:ascii="Times New Roman" w:hAnsi="Times New Roman"/>
                <w:sz w:val="22"/>
                <w:szCs w:val="22"/>
              </w:rPr>
              <w:t>P</w:t>
            </w:r>
            <w:r w:rsidR="005F1CE4">
              <w:rPr>
                <w:rFonts w:ascii="Times New Roman" w:hAnsi="Times New Roman"/>
                <w:sz w:val="22"/>
                <w:szCs w:val="22"/>
              </w:rPr>
              <w:t>reliminar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de contratação anterior do mesmo órgão ou entidade, este foi ratificado, com justificativa pelo setor técnico e declaração da viabilidade técnica e da atualidade econômica do estudo? (art. 12, § 2º,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8FFB5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AE956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A1AB05D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AE380F3" w14:textId="4EDF60FD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 xml:space="preserve">.10 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Caso tenha sido utilizado </w:t>
            </w:r>
            <w:r w:rsidR="00CB3641">
              <w:rPr>
                <w:rFonts w:ascii="Times New Roman" w:hAnsi="Times New Roman"/>
                <w:sz w:val="22"/>
                <w:szCs w:val="22"/>
              </w:rPr>
              <w:t>ETP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elaborado por outros órgãos ou entidades, foram observadas as condições do art. 12, §3º, do Dec. nº 48.816/23: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4D6ED1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4452DDFB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C34681" w14:paraId="7DDDA979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CECB2E2" w14:textId="0A8CA674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.10.1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Certificação de que a solução se adequa a demanda?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974C7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C3157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11676658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BBB831D" w14:textId="5EFBE750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.10.2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Ratificação do </w:t>
            </w:r>
            <w:r w:rsidR="00CB3641">
              <w:rPr>
                <w:rFonts w:ascii="Times New Roman" w:hAnsi="Times New Roman"/>
                <w:sz w:val="22"/>
                <w:szCs w:val="22"/>
              </w:rPr>
              <w:t>ETP</w:t>
            </w:r>
            <w:r w:rsidR="00C34681">
              <w:rPr>
                <w:rFonts w:ascii="Times New Roman" w:hAnsi="Times New Roman"/>
                <w:sz w:val="22"/>
                <w:szCs w:val="22"/>
              </w:rPr>
              <w:t>, com justificativa pelo setor técnico, inclusive quanto à viabilidade técnica e à atualidade econômica do estudo?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A1C8A0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9A7AD8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6A4E3113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6CE0873" w14:textId="4899C9CC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.11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Houve a contratação de empresa ou profissional especializado para assessoria técnica na elaboração do </w:t>
            </w:r>
            <w:r w:rsidR="00CB3641">
              <w:rPr>
                <w:rFonts w:ascii="Times New Roman" w:hAnsi="Times New Roman"/>
                <w:sz w:val="22"/>
                <w:szCs w:val="22"/>
              </w:rPr>
              <w:t>ETP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? (art. 12, </w:t>
            </w:r>
            <w:r w:rsidR="003B1A93">
              <w:rPr>
                <w:rFonts w:ascii="Times New Roman" w:hAnsi="Times New Roman"/>
                <w:sz w:val="22"/>
                <w:szCs w:val="22"/>
              </w:rPr>
              <w:t>§5º,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26EC6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4745D1" w14:textId="77777777" w:rsidR="00C34681" w:rsidRDefault="00C34681" w:rsidP="00C34681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4681" w14:paraId="35238927" w14:textId="77777777" w:rsidTr="00571732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4BD910D" w14:textId="6FEE0125" w:rsidR="00C34681" w:rsidRDefault="00EB5A52" w:rsidP="00C3468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C34681">
              <w:rPr>
                <w:rFonts w:ascii="Times New Roman" w:hAnsi="Times New Roman"/>
                <w:b/>
                <w:sz w:val="22"/>
                <w:szCs w:val="22"/>
              </w:rPr>
              <w:t>.12</w:t>
            </w:r>
            <w:r w:rsidR="00C34681">
              <w:rPr>
                <w:rFonts w:ascii="Times New Roman" w:hAnsi="Times New Roman"/>
                <w:sz w:val="22"/>
                <w:szCs w:val="22"/>
              </w:rPr>
              <w:t xml:space="preserve"> Foi avaliada a necessidade de classificação nos termos da Lei de Acesso à Informação (Lei nº 12.527/11)? (art. 13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726FD3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38ABCC" w14:textId="77777777" w:rsidR="00C34681" w:rsidRDefault="00C34681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C7AFD" w14:paraId="044130A8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50F022" w14:textId="6A98A77E" w:rsidR="005C7AFD" w:rsidRPr="000B2A67" w:rsidRDefault="00746AB2" w:rsidP="00C34681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BD3B12" w:rsidRPr="00BD3B12">
              <w:rPr>
                <w:rFonts w:ascii="Times New Roman" w:hAnsi="Times New Roman"/>
                <w:b/>
                <w:sz w:val="22"/>
                <w:szCs w:val="22"/>
              </w:rPr>
              <w:t>.13</w:t>
            </w:r>
            <w:r w:rsidR="00BD3B12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375BBF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Tratando-se de obras e serviços comuns de engenharia, </w:t>
            </w:r>
            <w:r w:rsidR="00325783">
              <w:rPr>
                <w:rFonts w:ascii="Times New Roman" w:hAnsi="Times New Roman"/>
                <w:bCs/>
                <w:sz w:val="22"/>
                <w:szCs w:val="22"/>
              </w:rPr>
              <w:t xml:space="preserve">caso dispensada a elaboração do Projeto Executivo, foi demonstrado no ETP </w:t>
            </w:r>
            <w:r w:rsidR="00375BBF" w:rsidRPr="000B2A67">
              <w:rPr>
                <w:rFonts w:ascii="Times New Roman" w:hAnsi="Times New Roman"/>
                <w:bCs/>
                <w:sz w:val="22"/>
                <w:szCs w:val="22"/>
              </w:rPr>
              <w:t>que a especificação do objeto pode ser realizada apenas em Termo de Referência ou Projeto Básico, sem prejuízo para a aferição dos padrões de desempenho e qualidade almejados?</w:t>
            </w:r>
            <w:r w:rsidR="00375BBF" w:rsidRPr="000B2A67">
              <w:t xml:space="preserve"> </w:t>
            </w:r>
            <w:r w:rsidR="00375BBF" w:rsidRPr="000B2A67">
              <w:rPr>
                <w:rFonts w:ascii="Times New Roman" w:hAnsi="Times New Roman"/>
                <w:bCs/>
                <w:sz w:val="22"/>
                <w:szCs w:val="22"/>
              </w:rPr>
              <w:t>(art. 26</w:t>
            </w:r>
            <w:r w:rsidR="0089547A">
              <w:rPr>
                <w:rFonts w:ascii="Times New Roman" w:hAnsi="Times New Roman"/>
                <w:bCs/>
                <w:sz w:val="22"/>
                <w:szCs w:val="22"/>
              </w:rPr>
              <w:t xml:space="preserve"> do</w:t>
            </w:r>
            <w:r w:rsidR="00375BBF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Dec</w:t>
            </w:r>
            <w:r w:rsidR="0089547A">
              <w:rPr>
                <w:rFonts w:ascii="Times New Roman" w:hAnsi="Times New Roman"/>
                <w:bCs/>
                <w:sz w:val="22"/>
                <w:szCs w:val="22"/>
              </w:rPr>
              <w:t>. nº</w:t>
            </w:r>
            <w:r w:rsidR="00375BBF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1912E8" w14:textId="77777777" w:rsidR="005C7AFD" w:rsidRDefault="005C7AFD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71DDB" w14:textId="77777777" w:rsidR="005C7AFD" w:rsidRDefault="005C7AFD" w:rsidP="00C3468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500C533A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F51610E" w14:textId="092CCCC3" w:rsidR="00FA292C" w:rsidRPr="00746AB2" w:rsidRDefault="00FA292C" w:rsidP="00EA649A">
            <w:pPr>
              <w:pStyle w:val="PargrafodaLista"/>
              <w:spacing w:before="0"/>
              <w:ind w:left="0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46AB2">
              <w:rPr>
                <w:rFonts w:ascii="Times New Roman" w:hAnsi="Times New Roman"/>
                <w:b/>
                <w:sz w:val="22"/>
                <w:szCs w:val="22"/>
              </w:rPr>
              <w:t>MAPA DE RISCOS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0051F4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F8E457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967A41A" w14:textId="77777777" w:rsidTr="00EA64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3E1C638" w14:textId="47821896" w:rsidR="00FA292C" w:rsidRDefault="00746AB2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O Mapa de Riscos foi juntado aos autos até o final da elaboração do Termo de Referência? (art. 14, §1º,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064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35A3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C72BAAF" w14:textId="77777777" w:rsidTr="00EA64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80F49EC" w14:textId="4DAE7146" w:rsidR="00FA292C" w:rsidRDefault="00746AB2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Caso o </w:t>
            </w:r>
            <w:r w:rsidR="00A97F99">
              <w:rPr>
                <w:rFonts w:ascii="Times New Roman" w:hAnsi="Times New Roman"/>
                <w:sz w:val="22"/>
                <w:szCs w:val="22"/>
              </w:rPr>
              <w:t>M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apa de </w:t>
            </w:r>
            <w:r w:rsidR="00A97F99">
              <w:rPr>
                <w:rFonts w:ascii="Times New Roman" w:hAnsi="Times New Roman"/>
                <w:sz w:val="22"/>
                <w:szCs w:val="22"/>
              </w:rPr>
              <w:t>R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iscos </w:t>
            </w:r>
            <w:sdt>
              <w:sdtPr>
                <w:tag w:val="goog_rdk_24"/>
                <w:id w:val="-2104791836"/>
              </w:sdtPr>
              <w:sdtEndPr/>
              <w:sdtContent>
                <w:r w:rsidR="00FA292C">
                  <w:rPr>
                    <w:rFonts w:ascii="Times New Roman" w:hAnsi="Times New Roman"/>
                    <w:sz w:val="22"/>
                    <w:szCs w:val="22"/>
                  </w:rPr>
                  <w:t xml:space="preserve">não </w:t>
                </w:r>
              </w:sdtContent>
            </w:sdt>
            <w:r w:rsidR="00FA292C">
              <w:rPr>
                <w:rFonts w:ascii="Times New Roman" w:hAnsi="Times New Roman"/>
                <w:sz w:val="22"/>
                <w:szCs w:val="22"/>
              </w:rPr>
              <w:t xml:space="preserve">tenha sido </w:t>
            </w:r>
            <w:sdt>
              <w:sdtPr>
                <w:tag w:val="goog_rdk_25"/>
                <w:id w:val="-772093991"/>
              </w:sdtPr>
              <w:sdtEndPr/>
              <w:sdtContent>
                <w:r w:rsidR="00FA292C">
                  <w:rPr>
                    <w:rFonts w:ascii="Times New Roman" w:hAnsi="Times New Roman"/>
                    <w:sz w:val="22"/>
                    <w:szCs w:val="22"/>
                  </w:rPr>
                  <w:t>apresentado</w:t>
                </w:r>
              </w:sdtContent>
            </w:sdt>
            <w:r w:rsidR="00FA292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sdt>
              <w:sdtPr>
                <w:tag w:val="goog_rdk_27"/>
                <w:id w:val="1389141683"/>
              </w:sdtPr>
              <w:sdtEndPr/>
              <w:sdtContent>
                <w:r w:rsidR="00FA292C">
                  <w:rPr>
                    <w:rFonts w:ascii="Times New Roman" w:hAnsi="Times New Roman"/>
                    <w:sz w:val="22"/>
                    <w:szCs w:val="22"/>
                  </w:rPr>
                  <w:t>demonstrou-se o enquadramento em uma das</w:t>
                </w:r>
              </w:sdtContent>
            </w:sdt>
            <w:r w:rsidR="00FA292C">
              <w:rPr>
                <w:rFonts w:ascii="Times New Roman" w:hAnsi="Times New Roman"/>
                <w:sz w:val="22"/>
                <w:szCs w:val="22"/>
              </w:rPr>
              <w:t xml:space="preserve"> hipóteses </w:t>
            </w:r>
            <w:sdt>
              <w:sdtPr>
                <w:tag w:val="goog_rdk_30"/>
                <w:id w:val="-1172019813"/>
              </w:sdtPr>
              <w:sdtEndPr/>
              <w:sdtContent>
                <w:r w:rsidR="00FA292C">
                  <w:rPr>
                    <w:rFonts w:ascii="Times New Roman" w:hAnsi="Times New Roman"/>
                    <w:sz w:val="22"/>
                    <w:szCs w:val="22"/>
                  </w:rPr>
                  <w:t>do</w:t>
                </w:r>
              </w:sdtContent>
            </w:sdt>
            <w:r w:rsidR="00FA292C">
              <w:rPr>
                <w:rFonts w:ascii="Times New Roman" w:hAnsi="Times New Roman"/>
                <w:sz w:val="22"/>
                <w:szCs w:val="22"/>
              </w:rPr>
              <w:t xml:space="preserve"> art. 11 do Dec. nº 48.816/23? (art. 15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3995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6F21D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CBE1A02" w14:textId="77777777" w:rsidTr="00EA64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870832C" w14:textId="032C96B8" w:rsidR="00FA292C" w:rsidRDefault="00746AB2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O Mapa de Riscos possui os elementos mínimos previstos no art. 14, §2º,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65004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C8A711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0A887598" w14:textId="77777777" w:rsidTr="00EA64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8C8D7C2" w14:textId="48343490" w:rsidR="00FA292C" w:rsidRDefault="00746AB2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r w:rsidR="00F40FE0">
              <w:rPr>
                <w:rFonts w:ascii="Times New Roman" w:hAnsi="Times New Roman"/>
                <w:sz w:val="22"/>
                <w:szCs w:val="22"/>
              </w:rPr>
              <w:t>M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apa de </w:t>
            </w:r>
            <w:r w:rsidR="00F40FE0">
              <w:rPr>
                <w:rFonts w:ascii="Times New Roman" w:hAnsi="Times New Roman"/>
                <w:sz w:val="22"/>
                <w:szCs w:val="22"/>
              </w:rPr>
              <w:t>R</w:t>
            </w:r>
            <w:r w:rsidR="00FA292C">
              <w:rPr>
                <w:rFonts w:ascii="Times New Roman" w:hAnsi="Times New Roman"/>
                <w:sz w:val="22"/>
                <w:szCs w:val="22"/>
              </w:rPr>
              <w:t>iscos levou em consideração o histórico de licitações, inclusive as desertas ou frustradas, e contratações anteriores com objeto semelhante, aferindo-se e sanando-se, de antemão, eventuais questões controversas, erros ou incongruências do procedimento; ou apresentou justificativa para a não consideração do histórico de licitações? (art. 14, §3º,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9FE5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E8F9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272AC" w14:paraId="5CDEA19D" w14:textId="77777777" w:rsidTr="00EA64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48B0034" w14:textId="1BB0C3AD" w:rsidR="004272AC" w:rsidRDefault="00746AB2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4272AC"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 w:rsidR="004272AC" w:rsidRPr="004272AC">
              <w:rPr>
                <w:rFonts w:ascii="Times New Roman" w:hAnsi="Times New Roman"/>
                <w:bCs/>
                <w:sz w:val="22"/>
                <w:szCs w:val="22"/>
              </w:rPr>
              <w:t>O Mapa de Riscos foi aprovado pela autoridade competente?</w:t>
            </w:r>
            <w:r w:rsidR="004272A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8945AB">
              <w:rPr>
                <w:rFonts w:ascii="Times New Roman" w:hAnsi="Times New Roman"/>
                <w:sz w:val="22"/>
                <w:szCs w:val="22"/>
              </w:rPr>
              <w:t>(art. 5º, §2º, do Dec. nº 48.816/23)</w:t>
            </w:r>
            <w:r w:rsidR="008945AB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93BE0F" w14:textId="77777777" w:rsidR="004272AC" w:rsidRDefault="004272A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EFFF8" w14:textId="77777777" w:rsidR="004272AC" w:rsidRDefault="004272A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966CCD3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7E2F0C8" w14:textId="20F7E244" w:rsidR="00FA292C" w:rsidRDefault="00F32BE8" w:rsidP="00FA292C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PROJETO BÁSICO</w:t>
            </w:r>
          </w:p>
          <w:p w14:paraId="30140FED" w14:textId="75E5A79D" w:rsidR="003B32E7" w:rsidRPr="00306A56" w:rsidRDefault="003B32E7" w:rsidP="00FA292C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A5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*</w:t>
            </w:r>
            <w:r w:rsidR="00CB7C3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Se for hipótese de u</w:t>
            </w:r>
            <w:r w:rsidR="00EC4EB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s</w:t>
            </w:r>
            <w:r w:rsidR="00CB7C3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o de Termo de Referência, o setor técnico deve preencher apenas os itens </w:t>
            </w:r>
            <w:r w:rsidR="0015014D" w:rsidRP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 a</w:t>
            </w:r>
            <w:r w:rsid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té</w:t>
            </w:r>
            <w:r w:rsidR="0015014D" w:rsidRP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4.2</w:t>
            </w:r>
            <w:r w:rsidR="00B51F8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  <w:r w:rsidR="0015014D" w:rsidRP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.2 e 4.2</w:t>
            </w:r>
            <w:r w:rsidR="00B51F8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  <w:r w:rsidR="0015014D" w:rsidRP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a</w:t>
            </w:r>
            <w:r w:rsid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té</w:t>
            </w:r>
            <w:r w:rsidR="0015014D" w:rsidRP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4.</w:t>
            </w:r>
            <w:r w:rsidR="00B51F8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</w:t>
            </w:r>
            <w:r w:rsidR="0015014D" w:rsidRPr="0015014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CB3CA6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869441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BC8223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7CC8EA5" w14:textId="387D4A76" w:rsidR="00FA292C" w:rsidRPr="00EA649A" w:rsidRDefault="00D60AC4" w:rsidP="00EA649A">
            <w:pPr>
              <w:tabs>
                <w:tab w:val="left" w:pos="254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 w:rsidRPr="00EA649A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EA64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834FB7" w:rsidRPr="00EA649A">
              <w:rPr>
                <w:rFonts w:ascii="Times New Roman" w:hAnsi="Times New Roman"/>
                <w:bCs/>
                <w:sz w:val="22"/>
                <w:szCs w:val="22"/>
              </w:rPr>
              <w:t>Não havendo Projeto Básico, consta justificativa específica para sua ausência?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D89418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5A3E65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62F4" w14:paraId="130A6A8A" w14:textId="77777777" w:rsidTr="00BC23A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156A91A" w14:textId="0A48B7C5" w:rsidR="008A62F4" w:rsidRDefault="008A62F4" w:rsidP="008A62F4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4.1 </w:t>
            </w:r>
            <w:r>
              <w:rPr>
                <w:rFonts w:ascii="Times New Roman" w:hAnsi="Times New Roman"/>
                <w:sz w:val="22"/>
                <w:szCs w:val="22"/>
              </w:rPr>
              <w:t>O Projeto Básico: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  <w:vAlign w:val="center"/>
          </w:tcPr>
          <w:p w14:paraId="54A224BC" w14:textId="77777777" w:rsidR="008A62F4" w:rsidRDefault="008A62F4" w:rsidP="008A62F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  <w:vAlign w:val="center"/>
          </w:tcPr>
          <w:p w14:paraId="6B68156A" w14:textId="77777777" w:rsidR="008A62F4" w:rsidRDefault="008A62F4" w:rsidP="008A62F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1499B4F8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26112B0" w14:textId="0A0DB029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Observou o modelo padronizado, caso existente?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16D1A3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5430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B6C9B1B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07DF457" w14:textId="0F2839DD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.1.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1.1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Em caso negativo, há justificativa? (art. 19, IV,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34DBF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9A95A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A9426C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40FC947" w14:textId="6A27F9DC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.2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Contém as assinaturas dos responsáveis pela sua elaboração com indicação dos respectivos </w:t>
            </w:r>
            <w:proofErr w:type="spellStart"/>
            <w:r w:rsidR="00FA292C">
              <w:rPr>
                <w:rFonts w:ascii="Times New Roman" w:hAnsi="Times New Roman"/>
                <w:sz w:val="22"/>
                <w:szCs w:val="22"/>
              </w:rPr>
              <w:t>IDs</w:t>
            </w:r>
            <w:proofErr w:type="spellEnd"/>
            <w:r w:rsidR="00FA292C">
              <w:rPr>
                <w:rFonts w:ascii="Times New Roman" w:hAnsi="Times New Roman"/>
                <w:sz w:val="22"/>
                <w:szCs w:val="22"/>
              </w:rPr>
              <w:t xml:space="preserve"> funcionais?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A9590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9FA4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61105E8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2A36745" w14:textId="6E177576" w:rsidR="00FA292C" w:rsidRDefault="00D60AC4" w:rsidP="00FA292C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Foi aprovado pela autoridade competente?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BD698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873BD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47E0C2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401A43C" w14:textId="0F45DC5D" w:rsidR="00FA292C" w:rsidRPr="00CB7C36" w:rsidRDefault="00D60AC4" w:rsidP="00FA292C">
            <w:pPr>
              <w:tabs>
                <w:tab w:val="center" w:pos="6607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="00FA292C" w:rsidRPr="00CB7C36">
              <w:rPr>
                <w:rFonts w:ascii="Times New Roman" w:hAnsi="Times New Roman"/>
                <w:b/>
                <w:bCs/>
                <w:sz w:val="22"/>
                <w:szCs w:val="22"/>
              </w:rPr>
              <w:t>.3.1</w:t>
            </w:r>
            <w:r w:rsidR="00FA292C" w:rsidRPr="00CB7C36">
              <w:rPr>
                <w:rFonts w:ascii="Times New Roman" w:hAnsi="Times New Roman"/>
                <w:sz w:val="22"/>
                <w:szCs w:val="22"/>
              </w:rPr>
              <w:t xml:space="preserve"> No caso de contratos com prazo de até 5 (cinco) anos nas hipóteses de serviços </w:t>
            </w:r>
            <w:r w:rsidR="00AF32F2">
              <w:rPr>
                <w:rFonts w:ascii="Times New Roman" w:hAnsi="Times New Roman"/>
                <w:sz w:val="22"/>
                <w:szCs w:val="22"/>
              </w:rPr>
              <w:t>d</w:t>
            </w:r>
            <w:r w:rsidR="00FA292C" w:rsidRPr="00CB7C36">
              <w:rPr>
                <w:rFonts w:ascii="Times New Roman" w:hAnsi="Times New Roman"/>
                <w:sz w:val="22"/>
                <w:szCs w:val="22"/>
              </w:rPr>
              <w:t xml:space="preserve">e </w:t>
            </w:r>
            <w:r w:rsidR="00AF32F2">
              <w:rPr>
                <w:rFonts w:ascii="Times New Roman" w:hAnsi="Times New Roman"/>
                <w:sz w:val="22"/>
                <w:szCs w:val="22"/>
              </w:rPr>
              <w:t xml:space="preserve">engenharia </w:t>
            </w:r>
            <w:r w:rsidR="00FA292C" w:rsidRPr="00CB7C36">
              <w:rPr>
                <w:rFonts w:ascii="Times New Roman" w:hAnsi="Times New Roman"/>
                <w:sz w:val="22"/>
                <w:szCs w:val="22"/>
              </w:rPr>
              <w:t>contínuos, a autoridade competente do órgão ou entidade contratante atestou a maior vantagem econômica vislumbrada em razão da contratação plurianual?</w:t>
            </w:r>
            <w:r w:rsidR="00E63D71">
              <w:rPr>
                <w:rFonts w:ascii="Times New Roman" w:hAnsi="Times New Roman"/>
                <w:sz w:val="22"/>
                <w:szCs w:val="22"/>
              </w:rPr>
              <w:t xml:space="preserve"> (art. 106, I,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65FC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95F253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62F4" w14:paraId="62C26747" w14:textId="77777777" w:rsidTr="00C408DF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EDDA8A3" w14:textId="09E92B85" w:rsidR="008A62F4" w:rsidRDefault="008A62F4" w:rsidP="008A62F4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4.2</w:t>
            </w:r>
            <w:r w:rsidRPr="00F573BC">
              <w:rPr>
                <w:rFonts w:ascii="Times New Roman" w:hAnsi="Times New Roman"/>
                <w:bCs/>
                <w:sz w:val="22"/>
                <w:szCs w:val="22"/>
              </w:rPr>
              <w:t xml:space="preserve"> O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Projeto Básico </w:t>
            </w:r>
            <w:r w:rsidRPr="00F573BC">
              <w:rPr>
                <w:rFonts w:ascii="Times New Roman" w:hAnsi="Times New Roman"/>
                <w:bCs/>
                <w:sz w:val="22"/>
                <w:szCs w:val="22"/>
              </w:rPr>
              <w:t>contém os seguintes parâmetros e elementos descritivos: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arts</w:t>
            </w:r>
            <w:proofErr w:type="spellEnd"/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. 17 c/c 24 do </w:t>
            </w:r>
            <w:r w:rsidRPr="00CE5C3F">
              <w:rPr>
                <w:rFonts w:ascii="Times New Roman" w:hAnsi="Times New Roman"/>
                <w:sz w:val="22"/>
                <w:szCs w:val="22"/>
              </w:rPr>
              <w:t>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  <w:vAlign w:val="center"/>
          </w:tcPr>
          <w:p w14:paraId="189B65FC" w14:textId="199DB86E" w:rsidR="008A62F4" w:rsidRDefault="008A62F4" w:rsidP="008A62F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 w:themeFill="text1" w:themeFillTint="A6"/>
            <w:vAlign w:val="center"/>
          </w:tcPr>
          <w:p w14:paraId="1CA43643" w14:textId="52B90197" w:rsidR="008A62F4" w:rsidRDefault="008A62F4" w:rsidP="008A62F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C0AF7A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7D69CC8" w14:textId="4D5938F7" w:rsidR="00FA292C" w:rsidRPr="00DA3246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 w:rsidRPr="008876FB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="00FA292C" w:rsidRPr="008876FB">
              <w:rPr>
                <w:rFonts w:ascii="Times New Roman" w:hAnsi="Times New Roman"/>
                <w:sz w:val="22"/>
                <w:szCs w:val="22"/>
              </w:rPr>
              <w:t xml:space="preserve">Fundamentação da necessidade da contratação?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49930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A3C6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1538C51F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ABA0A08" w14:textId="43B25C60" w:rsidR="00FA292C" w:rsidRPr="00CE5C3F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FA292C" w:rsidRPr="00CE5C3F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FA292C" w:rsidRPr="00CE5C3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CE5C3F">
              <w:rPr>
                <w:rFonts w:ascii="Times New Roman" w:hAnsi="Times New Roman"/>
                <w:sz w:val="22"/>
                <w:szCs w:val="22"/>
              </w:rPr>
              <w:t xml:space="preserve">Fundamentação do tipo de solução escolhida ou referência ao ETP?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1F8B9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3B83B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8052240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B287B7D" w14:textId="78FF39BC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FA292C" w:rsidRPr="00141793">
              <w:rPr>
                <w:rFonts w:ascii="Times New Roman" w:hAnsi="Times New Roman"/>
                <w:b/>
                <w:bCs/>
                <w:sz w:val="22"/>
                <w:szCs w:val="22"/>
              </w:rPr>
              <w:t>.3</w:t>
            </w:r>
            <w:r w:rsidR="00FA292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FA292C" w:rsidRPr="00141793">
              <w:rPr>
                <w:rFonts w:ascii="Times New Roman" w:hAnsi="Times New Roman"/>
                <w:sz w:val="22"/>
                <w:szCs w:val="22"/>
              </w:rPr>
              <w:t>D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efinição do objeto contendo os seguintes elementos mínimos exigidos no art. 17, III, do Dec. nº 48.816/23: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7B16191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19CD676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38D4BBEB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7FFDBCC" w14:textId="083892B8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.3.1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Especificação do bem ou do serviço conforme catálogo eletrônico de padronização?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A0065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1FFA5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3E7F4C5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43A0335" w14:textId="1958EB34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 w:rsidRPr="00EF1945">
              <w:rPr>
                <w:rFonts w:ascii="Times New Roman" w:hAnsi="Times New Roman"/>
                <w:b/>
                <w:sz w:val="22"/>
                <w:szCs w:val="22"/>
              </w:rPr>
              <w:t xml:space="preserve">.3.1.1 </w:t>
            </w:r>
            <w:r w:rsidR="00FA292C" w:rsidRPr="00EF1945">
              <w:rPr>
                <w:rFonts w:ascii="Times New Roman" w:hAnsi="Times New Roman"/>
                <w:sz w:val="22"/>
                <w:szCs w:val="22"/>
              </w:rPr>
              <w:t xml:space="preserve">Caso não tenha sido observado o catálogo eletrônico de padronização, há justificativa, considerando os requisitos de qualidade, rendimento, </w:t>
            </w:r>
            <w:r w:rsidR="006E0EB0">
              <w:rPr>
                <w:rFonts w:ascii="Times New Roman" w:hAnsi="Times New Roman"/>
                <w:sz w:val="22"/>
                <w:szCs w:val="22"/>
              </w:rPr>
              <w:t>c</w:t>
            </w:r>
            <w:r w:rsidR="00FA292C" w:rsidRPr="00EF1945">
              <w:rPr>
                <w:rFonts w:ascii="Times New Roman" w:hAnsi="Times New Roman"/>
                <w:sz w:val="22"/>
                <w:szCs w:val="22"/>
              </w:rPr>
              <w:t xml:space="preserve">ompatibilidade, durabilidade e segurança?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99E41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D120E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16D4B7A9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E893215" w14:textId="62027D9B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.3.2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Descrição pormenorizada, considerando todo o ciclo de vida do objeto a ser contratado, por meio de especificações técnicas e de desempenho usuais de mercado, que não sejam excessivas, irrelevantes ou desnecessárias?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3127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839F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63C8782B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AC23CDB" w14:textId="61F825BC" w:rsidR="00FA292C" w:rsidRPr="00581DA3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.3.3</w:t>
            </w:r>
            <w:r w:rsidR="00FA292C" w:rsidRPr="00581DA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581DA3">
              <w:rPr>
                <w:rFonts w:ascii="Times New Roman" w:hAnsi="Times New Roman"/>
                <w:bCs/>
                <w:sz w:val="22"/>
                <w:szCs w:val="22"/>
              </w:rPr>
              <w:t xml:space="preserve">Estimativa de quantidade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e </w:t>
            </w:r>
            <w:r w:rsidR="00FA292C" w:rsidRPr="00581DA3">
              <w:rPr>
                <w:rFonts w:ascii="Times New Roman" w:hAnsi="Times New Roman"/>
                <w:sz w:val="22"/>
                <w:szCs w:val="22"/>
              </w:rPr>
              <w:t>memórias de cálculo</w:t>
            </w:r>
            <w:r w:rsidR="00FA292C">
              <w:rPr>
                <w:rFonts w:ascii="Times New Roman" w:hAnsi="Times New Roman"/>
                <w:sz w:val="22"/>
                <w:szCs w:val="22"/>
              </w:rPr>
              <w:t>,</w:t>
            </w:r>
            <w:r w:rsidR="00FA292C" w:rsidRPr="00581DA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com os </w:t>
            </w:r>
            <w:r w:rsidR="00FA292C" w:rsidRPr="00581DA3">
              <w:rPr>
                <w:rFonts w:ascii="Times New Roman" w:hAnsi="Times New Roman"/>
                <w:sz w:val="22"/>
                <w:szCs w:val="22"/>
              </w:rPr>
              <w:t>documentos que lhes dão suporte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, considerando o </w:t>
            </w:r>
            <w:r w:rsidR="00FA292C" w:rsidRPr="00581DA3">
              <w:rPr>
                <w:rFonts w:ascii="Times New Roman" w:hAnsi="Times New Roman"/>
                <w:bCs/>
                <w:sz w:val="22"/>
                <w:szCs w:val="22"/>
              </w:rPr>
              <w:t>consumo</w:t>
            </w:r>
            <w:r w:rsidR="00FA292C" w:rsidRPr="00581DA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581DA3">
              <w:rPr>
                <w:rFonts w:ascii="Times New Roman" w:hAnsi="Times New Roman"/>
                <w:sz w:val="22"/>
                <w:szCs w:val="22"/>
              </w:rPr>
              <w:t xml:space="preserve">e utilização prováveis?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84F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A9E5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154DA43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A70B602" w14:textId="4A456869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 </w:t>
            </w:r>
            <w:r w:rsidR="00FA292C" w:rsidRPr="00581DA3">
              <w:rPr>
                <w:rFonts w:ascii="Times New Roman" w:hAnsi="Times New Roman"/>
                <w:bCs/>
                <w:sz w:val="22"/>
                <w:szCs w:val="22"/>
              </w:rPr>
              <w:t>De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scrição da solução como um todo e modelo de execução do objeto, contendo: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10324B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10A4975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62BC88C2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A0B441" w14:textId="5BF31BF2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.4.1 </w:t>
            </w:r>
            <w:r w:rsidR="00FA292C" w:rsidRPr="00581DA3">
              <w:rPr>
                <w:rFonts w:ascii="Times New Roman" w:hAnsi="Times New Roman"/>
                <w:bCs/>
                <w:sz w:val="22"/>
                <w:szCs w:val="22"/>
              </w:rPr>
              <w:t>J</w:t>
            </w:r>
            <w:r w:rsidR="00FA292C">
              <w:rPr>
                <w:rFonts w:ascii="Times New Roman" w:hAnsi="Times New Roman"/>
                <w:sz w:val="22"/>
                <w:szCs w:val="22"/>
              </w:rPr>
              <w:t>ustificativa para o parcelamento ou não da contratação?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01441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85D80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9EF097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5D777FA" w14:textId="1B1DF742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.4.2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Indicação dos prazos de início e término da execução do objeto contratual?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2BB8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17193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B112443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24A033F" w14:textId="01624983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.4.3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Indicação dos locais de execução </w:t>
            </w:r>
            <w:r w:rsidR="00B46159">
              <w:rPr>
                <w:rFonts w:ascii="Times New Roman" w:hAnsi="Times New Roman"/>
                <w:sz w:val="22"/>
                <w:szCs w:val="22"/>
              </w:rPr>
              <w:t>do objeto contratual</w:t>
            </w:r>
            <w:r w:rsidR="00156B6B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6B87D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80C6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679AC207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BA8EB72" w14:textId="6031A7B3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.4.3.1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Regras para o recebimento provisório e definitivo?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5D245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490D95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5FF9E640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7126986" w14:textId="2764BED2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.4.3.2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Diretrizes para inspeção ou recebimento de amostra</w:t>
            </w:r>
            <w:r w:rsidR="001E1D71">
              <w:rPr>
                <w:rFonts w:ascii="Times New Roman" w:hAnsi="Times New Roman"/>
                <w:sz w:val="22"/>
                <w:szCs w:val="22"/>
              </w:rPr>
              <w:t>, exame de conformidade ou prova de conceito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7117F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170A7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2A8BC1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1030FBA" w14:textId="1A896BC6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.4.3.3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Condições necessárias para a execução </w:t>
            </w:r>
            <w:r w:rsidR="001E1D71">
              <w:rPr>
                <w:rFonts w:ascii="Times New Roman" w:hAnsi="Times New Roman"/>
                <w:sz w:val="22"/>
                <w:szCs w:val="22"/>
              </w:rPr>
              <w:t>do objeto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7F0A51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BBA4A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DFF2838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E439565" w14:textId="623430D0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.4.4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Definição das condições dos serviços de manutenção e assistência técnica?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C7068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5243C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C4F64FF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0B6E102" w14:textId="79BF8E5B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.4.5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Metodologia de avaliação da qualidade e aceite do objeto executado?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2DC8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2CF8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E2456AA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CE28260" w14:textId="5D4F4FCB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.4.5.1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Acordo de Nível de Serviço – ANS, caso se trate de serviços, ou justificativa para sua não adoção?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05A8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8E4CC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01C160C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31DB8EF" w14:textId="283E3DD4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.4.6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Critérios de medição e de pagamento e condições de aquisição e pagamento semelhantes às do setor privado, através de cronograma físico-financeiro, quando cabível?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4C885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17FB9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CEFBAF0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7001C83" w14:textId="2728A078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EA649A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 </w:t>
            </w:r>
            <w:r w:rsidR="00FA292C" w:rsidRPr="00951D59">
              <w:rPr>
                <w:rFonts w:ascii="Times New Roman" w:hAnsi="Times New Roman"/>
                <w:bCs/>
                <w:sz w:val="22"/>
                <w:szCs w:val="22"/>
              </w:rPr>
              <w:t>R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equisitos da contratação, contendo: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A52C0E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33BF4CB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0A0A396A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3E35F95" w14:textId="20FDEE29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Previsão e condições de prestação de garantia contratual?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D69B2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B716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E8F1BC4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157A920" w14:textId="31CB4526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.5.2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No caso de indicação de marcas ou modelos: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B00193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2DD48F6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121F9C4C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3291FDE" w14:textId="2271F3E2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.5.2.1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Há justificativa formal, enquadrando o caso em uma das hipóteses dos incisos do art</w:t>
            </w:r>
            <w:r w:rsidR="009302D7">
              <w:rPr>
                <w:rFonts w:ascii="Times New Roman" w:hAnsi="Times New Roman"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19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8768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885B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BC208E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1BBD404" w14:textId="04510081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.5.2.2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Se for o caso, há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menção ao processo de padronização do produto?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C1976F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DB7271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B027834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DDD6EEC" w14:textId="66FBC97C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.5.2.3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No caso de vedação de utilização de marca/produto, foi inaugurado processo administrativo para a comprovação de que não atende aos requisitos indispensáveis ao pleno adimplemento da obrigação contratual?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F5331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B6E881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6953F96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82543C7" w14:textId="56D85391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="00FA292C" w:rsidRPr="00A36222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 w:rsidRPr="00A36222">
              <w:rPr>
                <w:rFonts w:ascii="Times New Roman" w:hAnsi="Times New Roman"/>
                <w:bCs/>
                <w:sz w:val="22"/>
                <w:szCs w:val="22"/>
              </w:rPr>
              <w:t xml:space="preserve"> Indicação do modelo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de gestão do contrato, com a definição de como a execução do objeto será acompanhada e fiscalizada pelo órgão ou entidade no caso em concreto, na forma do</w:t>
            </w:r>
            <w:r w:rsidR="009D171D">
              <w:rPr>
                <w:rFonts w:ascii="Times New Roman" w:hAnsi="Times New Roman"/>
                <w:sz w:val="22"/>
                <w:szCs w:val="22"/>
              </w:rPr>
              <w:t>s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FA292C">
              <w:rPr>
                <w:rFonts w:ascii="Times New Roman" w:hAnsi="Times New Roman"/>
                <w:sz w:val="22"/>
                <w:szCs w:val="22"/>
              </w:rPr>
              <w:t>arts</w:t>
            </w:r>
            <w:proofErr w:type="spellEnd"/>
            <w:r w:rsidR="00FA292C">
              <w:rPr>
                <w:rFonts w:ascii="Times New Roman" w:hAnsi="Times New Roman"/>
                <w:sz w:val="22"/>
                <w:szCs w:val="22"/>
              </w:rPr>
              <w:t>. 17 e 18 do Dec. nº 48.817/23?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5E2E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FEF8A3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2643426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6B52414" w14:textId="6B020609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.5.4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Indicação das seguintes exigências de habilitação: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E35CAC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40B171B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7E86110B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2EF34B" w14:textId="0CA44950" w:rsidR="00FA292C" w:rsidRPr="006426C2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.5.4.1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Habilitação jurídica?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38764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EC55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486BB68D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E5F202A" w14:textId="4AFC223A" w:rsidR="00FA292C" w:rsidRPr="006426C2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.5.4.2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Habilitação técnica?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61D6B5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6A38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0BECED8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6362DEB" w14:textId="0889A512" w:rsidR="00FA292C" w:rsidRPr="00DA3C10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.5.4.3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Regularidade fiscal, social e trabalhista?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8C632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C5377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0C5F72B2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B9CFD5" w14:textId="249EFDCB" w:rsidR="00FA292C" w:rsidRPr="00DA3C10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.5.4.4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Habilitação econômico-financeira?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6704A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A788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4A266F68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595373F" w14:textId="48AEB992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C61993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.5.4.5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Se </w:t>
            </w:r>
            <w:r w:rsidR="00FA292C" w:rsidRPr="00351C1D">
              <w:rPr>
                <w:rFonts w:ascii="Times New Roman" w:hAnsi="Times New Roman"/>
                <w:bCs/>
                <w:sz w:val="22"/>
                <w:szCs w:val="22"/>
              </w:rPr>
              <w:t xml:space="preserve">dispensada a comprovação de uma das exigências previstas nos itens anteriores, o caso se enquadra em uma das </w:t>
            </w:r>
            <w:r w:rsidR="00FA292C" w:rsidRPr="00351C1D">
              <w:rPr>
                <w:rFonts w:ascii="Times New Roman" w:hAnsi="Times New Roman"/>
                <w:sz w:val="22"/>
                <w:szCs w:val="22"/>
              </w:rPr>
              <w:t>hipóteses do art. 17, §2º,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7539B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4D6F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C97DEB2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F8CC7CA" w14:textId="37A7B6D5" w:rsidR="00FA292C" w:rsidRPr="009504F7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="00FA292C" w:rsidRPr="009504F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FA292C" w:rsidRPr="009504F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9504F7">
              <w:rPr>
                <w:rFonts w:ascii="Times New Roman" w:hAnsi="Times New Roman"/>
                <w:sz w:val="22"/>
                <w:szCs w:val="22"/>
              </w:rPr>
              <w:t>Obrigações da contratante e contratada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97683" w14:textId="77777777" w:rsidR="00FA292C" w:rsidRDefault="00FA292C" w:rsidP="00FA292C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A4492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1D01AE2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B329AC3" w14:textId="6DB9ABFB" w:rsidR="00FA292C" w:rsidRPr="00351C1D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="00FA292C" w:rsidRPr="009504F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5.1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Caso tenham sido descritas apenas as obrigações específicas relativas ao objeto da contratação, as demais obrigações estão previstas em instrumentos padronizados?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6828A5" w14:textId="77777777" w:rsidR="00FA292C" w:rsidRDefault="00FA292C" w:rsidP="00FA292C">
            <w:pPr>
              <w:spacing w:before="0"/>
              <w:ind w:left="28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EC1AE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247B105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94737F7" w14:textId="6AAC941C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="00FA292C" w:rsidRPr="009504F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="00FA292C" w:rsidRPr="009504F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Previsão de percentual mínimo de mão de obra responsável pela execução do objeto constituído por mulheres vítimas de violência doméstica</w:t>
            </w:r>
            <w:r w:rsidR="000B2AA2">
              <w:rPr>
                <w:rFonts w:ascii="Times New Roman" w:hAnsi="Times New Roman"/>
                <w:sz w:val="22"/>
                <w:szCs w:val="22"/>
              </w:rPr>
              <w:t xml:space="preserve">, caso se trate de prestação de serviços com dedicação exclusiva de mão de obra,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 egressos do sistema prisional, nos termos do regulamento específico, conforme art. 25, §9º, da Lei nº 14.133/21</w:t>
            </w:r>
            <w:r w:rsidR="00FA292C" w:rsidRPr="005C71DD">
              <w:rPr>
                <w:rFonts w:ascii="Times New Roman" w:hAnsi="Times New Roman"/>
                <w:sz w:val="22"/>
                <w:szCs w:val="22"/>
              </w:rPr>
              <w:t xml:space="preserve">, quando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exigível</w:t>
            </w:r>
            <w:r w:rsidR="00FA292C" w:rsidRPr="005C71DD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3AEEC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6048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0F0B6C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74FA4CA" w14:textId="1D6CF0FE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.6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Indicação da forma e dos critérios de seleção do fornecedor, na forma do art. 17, VI, do Dec. nº 48.816/23, em que conste: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571AA3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049C72E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3E280263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D9FAB62" w14:textId="20A337A0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.6.1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Modalidade de licitação?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7E9AF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0B6B81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468D1D4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80FB770" w14:textId="146DD3D8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.6.1.1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Se adotado o </w:t>
            </w:r>
            <w:r w:rsidR="009302D7">
              <w:rPr>
                <w:rFonts w:ascii="Times New Roman" w:hAnsi="Times New Roman"/>
                <w:sz w:val="22"/>
                <w:szCs w:val="22"/>
              </w:rPr>
              <w:t>p</w:t>
            </w:r>
            <w:r w:rsidR="00FA292C">
              <w:rPr>
                <w:rFonts w:ascii="Times New Roman" w:hAnsi="Times New Roman"/>
                <w:sz w:val="22"/>
                <w:szCs w:val="22"/>
              </w:rPr>
              <w:t>regão, consta justificativa de que o objeto possui padrões de desempenho e qualidade que podem ser objetivamente definidos pelo edital, por meio de especificações usuais de mercado?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0A65DA">
              <w:rPr>
                <w:rFonts w:ascii="Times New Roman" w:hAnsi="Times New Roman"/>
                <w:iCs/>
                <w:sz w:val="22"/>
                <w:szCs w:val="22"/>
              </w:rPr>
              <w:t>(art. 6º, XLI c/c art. 29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D3C6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02E06F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AD82E20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5920CFA" w14:textId="10AEA618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4</w:t>
            </w:r>
            <w:r w:rsidR="0008067D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FA292C" w:rsidRPr="004739DD">
              <w:rPr>
                <w:rFonts w:ascii="Times New Roman" w:hAnsi="Times New Roman"/>
                <w:b/>
                <w:bCs/>
                <w:sz w:val="22"/>
                <w:szCs w:val="22"/>
              </w:rPr>
              <w:t>.6</w:t>
            </w:r>
            <w:r w:rsidR="00FA292C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="00FA292C" w:rsidRPr="004739DD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Critério de julgamento?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08C443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5E185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665694F3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24AA567" w14:textId="42B096E6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.6.1.3 </w:t>
            </w:r>
            <w:r w:rsidR="00FA292C" w:rsidRPr="004739DD">
              <w:rPr>
                <w:rFonts w:ascii="Times New Roman" w:hAnsi="Times New Roman"/>
                <w:bCs/>
                <w:sz w:val="22"/>
                <w:szCs w:val="22"/>
              </w:rPr>
              <w:t>Modo de d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i</w:t>
            </w:r>
            <w:r w:rsidR="00FA292C" w:rsidRPr="004739DD">
              <w:rPr>
                <w:rFonts w:ascii="Times New Roman" w:hAnsi="Times New Roman"/>
                <w:bCs/>
                <w:sz w:val="22"/>
                <w:szCs w:val="22"/>
              </w:rPr>
              <w:t>sputa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B8450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3DB50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D09CB76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C68BF35" w14:textId="289351E6" w:rsidR="00FA292C" w:rsidRPr="004739DD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FA292C" w:rsidRPr="004739DD">
              <w:rPr>
                <w:rFonts w:ascii="Times New Roman" w:hAnsi="Times New Roman"/>
                <w:b/>
                <w:sz w:val="22"/>
                <w:szCs w:val="22"/>
              </w:rPr>
              <w:t>.6.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FA292C" w:rsidRPr="004739DD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A292C" w:rsidRPr="004739D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Justificativa da</w:t>
            </w:r>
            <w:r w:rsidR="00FA292C" w:rsidRPr="004739DD">
              <w:rPr>
                <w:rFonts w:ascii="Times New Roman" w:hAnsi="Times New Roman"/>
                <w:bCs/>
                <w:sz w:val="22"/>
                <w:szCs w:val="22"/>
              </w:rPr>
              <w:t xml:space="preserve"> adequação e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da </w:t>
            </w:r>
            <w:r w:rsidR="00FA292C" w:rsidRPr="004739DD">
              <w:rPr>
                <w:rFonts w:ascii="Times New Roman" w:hAnsi="Times New Roman"/>
                <w:bCs/>
                <w:sz w:val="22"/>
                <w:szCs w:val="22"/>
              </w:rPr>
              <w:t xml:space="preserve">eficiência da combinação dos parâmetros dos itens anteriores?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7C4EF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EF07C5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6FF1" w14:paraId="4B83785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DC736AF" w14:textId="1E1CEE96" w:rsidR="00F26FF1" w:rsidRDefault="00D60AC4" w:rsidP="00F26FF1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.2.6.1.5</w:t>
            </w:r>
            <w:r w:rsidR="00F26FF1" w:rsidRPr="00C56B0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26FF1" w:rsidRPr="00C56B07">
              <w:rPr>
                <w:rFonts w:ascii="Times New Roman" w:hAnsi="Times New Roman"/>
                <w:sz w:val="22"/>
                <w:szCs w:val="22"/>
              </w:rPr>
              <w:t>Regime de execução, observados os potenciais de economia de escala, com justificativa para sua eleição? (art. 18, VII</w:t>
            </w:r>
            <w:r w:rsidR="009302D7">
              <w:rPr>
                <w:rFonts w:ascii="Times New Roman" w:hAnsi="Times New Roman"/>
                <w:sz w:val="22"/>
                <w:szCs w:val="22"/>
              </w:rPr>
              <w:t>,</w:t>
            </w:r>
            <w:r w:rsidR="00F26FF1" w:rsidRPr="00C56B07">
              <w:rPr>
                <w:rFonts w:ascii="Times New Roman" w:hAnsi="Times New Roman"/>
                <w:sz w:val="22"/>
                <w:szCs w:val="22"/>
              </w:rPr>
              <w:t xml:space="preserve"> da Lei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89B8E7" w14:textId="77777777" w:rsidR="00F26FF1" w:rsidRDefault="00F26FF1" w:rsidP="00F26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877440" w14:textId="77777777" w:rsidR="00F26FF1" w:rsidRDefault="00F26FF1" w:rsidP="00F26FF1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615D0" w14:paraId="163745DF" w14:textId="77777777" w:rsidTr="00906D3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638D1C5" w14:textId="1D0483FB" w:rsidR="009615D0" w:rsidRDefault="00D60AC4" w:rsidP="009615D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615D0">
              <w:rPr>
                <w:rFonts w:ascii="Times New Roman" w:hAnsi="Times New Roman"/>
                <w:b/>
                <w:sz w:val="22"/>
                <w:szCs w:val="22"/>
              </w:rPr>
              <w:t>.7</w:t>
            </w:r>
            <w:r w:rsidR="009615D0">
              <w:rPr>
                <w:rFonts w:ascii="Times New Roman" w:hAnsi="Times New Roman"/>
                <w:sz w:val="22"/>
                <w:szCs w:val="22"/>
              </w:rPr>
              <w:t xml:space="preserve"> Quanto à forma de seleção e ao critério de julgamento da proposta, na forma do art. 17, VII, do Dec. nº 48.816/23, o Projeto Básico contém: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1CD42260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11376C02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615D0" w14:paraId="072215FA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F9A47AD" w14:textId="50387CED" w:rsidR="009615D0" w:rsidRDefault="00D60AC4" w:rsidP="009615D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615D0">
              <w:rPr>
                <w:rFonts w:ascii="Times New Roman" w:hAnsi="Times New Roman"/>
                <w:b/>
                <w:sz w:val="22"/>
                <w:szCs w:val="22"/>
              </w:rPr>
              <w:t xml:space="preserve">.7.1 </w:t>
            </w:r>
            <w:r w:rsidR="009615D0">
              <w:rPr>
                <w:rFonts w:ascii="Times New Roman" w:hAnsi="Times New Roman"/>
                <w:sz w:val="22"/>
                <w:szCs w:val="22"/>
              </w:rPr>
              <w:t>Prazo de validade e condições da proposta?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BCA637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417B40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615D0" w14:paraId="6381EFF7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6FD9AA7" w14:textId="5DFA27E9" w:rsidR="009615D0" w:rsidRDefault="00D60AC4" w:rsidP="009615D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615D0">
              <w:rPr>
                <w:rFonts w:ascii="Times New Roman" w:hAnsi="Times New Roman"/>
                <w:b/>
                <w:sz w:val="22"/>
                <w:szCs w:val="22"/>
              </w:rPr>
              <w:t xml:space="preserve">.7.2 </w:t>
            </w:r>
            <w:r w:rsidR="009615D0">
              <w:rPr>
                <w:rFonts w:ascii="Times New Roman" w:hAnsi="Times New Roman"/>
                <w:sz w:val="22"/>
                <w:szCs w:val="22"/>
              </w:rPr>
              <w:t>Parâmetros objetivos de avaliação de propostas quando se tratar de licitação de melhor técnica ou de técnica e preço?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22ED2E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F1E8EF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615D0" w14:paraId="51AF8834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ADFBA17" w14:textId="240A369E" w:rsidR="009615D0" w:rsidRDefault="00D60AC4" w:rsidP="009615D0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615D0">
              <w:rPr>
                <w:rFonts w:ascii="Times New Roman" w:hAnsi="Times New Roman"/>
                <w:b/>
                <w:sz w:val="22"/>
                <w:szCs w:val="22"/>
              </w:rPr>
              <w:t xml:space="preserve">.7.3 </w:t>
            </w:r>
            <w:r w:rsidR="009615D0">
              <w:rPr>
                <w:rFonts w:ascii="Times New Roman" w:hAnsi="Times New Roman"/>
                <w:sz w:val="22"/>
                <w:szCs w:val="22"/>
              </w:rPr>
              <w:t>Critérios de desempate, na forma no art. 60 da Lei nº 14.133/21?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F2B249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AE819F" w14:textId="77777777" w:rsidR="009615D0" w:rsidRDefault="009615D0" w:rsidP="009615D0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0D91DD0B" w14:textId="77777777" w:rsidTr="00906D3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1FEBD57" w14:textId="7FE34DE3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8067D">
              <w:rPr>
                <w:rFonts w:ascii="Times New Roman" w:hAnsi="Times New Roman"/>
                <w:b/>
                <w:sz w:val="22"/>
                <w:szCs w:val="22"/>
              </w:rPr>
              <w:t>.2.8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Caso tenha sido adotado o critério de julgamento por técnica e preço: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44B274B1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0D338C16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5F8B8F8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9D58441" w14:textId="1EDC00A2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.2.8.1</w:t>
            </w:r>
            <w:r w:rsidR="00FA292C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3346CB" w:rsidRPr="0048439A">
              <w:rPr>
                <w:rFonts w:ascii="Times New Roman" w:hAnsi="Times New Roman"/>
                <w:bCs/>
                <w:sz w:val="22"/>
                <w:szCs w:val="22"/>
              </w:rPr>
              <w:t>Consta justificativa</w:t>
            </w:r>
            <w:r w:rsidR="003346CB">
              <w:rPr>
                <w:rFonts w:ascii="Times New Roman" w:hAnsi="Times New Roman"/>
                <w:sz w:val="22"/>
                <w:szCs w:val="22"/>
              </w:rPr>
              <w:t xml:space="preserve"> das proporções de técnica e de preço adotadas, observada a proporção máxima de 70% para a valoração da proposta técnica?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3F8430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BEDF5C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ABD1798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80F3133" w14:textId="22EAA6D9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.2.8.2</w:t>
            </w:r>
            <w:r w:rsidR="00FA292C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Foram definidas as condições mínimas que deverão constar do edital </w:t>
            </w:r>
            <w:r w:rsidR="00707EF4">
              <w:rPr>
                <w:rFonts w:ascii="Times New Roman" w:hAnsi="Times New Roman"/>
                <w:sz w:val="22"/>
                <w:szCs w:val="22"/>
              </w:rPr>
              <w:t>sobre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apresentação das propostas técnicas e critérios de pontuação, na forma do art. 15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do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Dec. nº 48.865/23, com fundamento nos elementos e análises do ETP</w:t>
            </w:r>
            <w:r w:rsidR="00FA292C" w:rsidRPr="00C644F8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DF399C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B1E579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97938" w14:paraId="04BA9BF9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466D274" w14:textId="0E846F58" w:rsidR="00C97938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.2.9</w:t>
            </w:r>
            <w:r w:rsidR="00C97938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707EF4">
              <w:rPr>
                <w:rFonts w:ascii="Times New Roman" w:hAnsi="Times New Roman"/>
                <w:sz w:val="22"/>
                <w:szCs w:val="22"/>
              </w:rPr>
              <w:t>Se</w:t>
            </w:r>
            <w:r w:rsidR="00C97938" w:rsidRPr="008E262F">
              <w:rPr>
                <w:rFonts w:ascii="Times New Roman" w:hAnsi="Times New Roman"/>
                <w:sz w:val="22"/>
                <w:szCs w:val="22"/>
              </w:rPr>
              <w:t xml:space="preserve"> adotado o critério de julgamento por melhor técnica ou técnica e preço, </w:t>
            </w:r>
            <w:r w:rsidR="00707EF4">
              <w:rPr>
                <w:rFonts w:ascii="Times New Roman" w:hAnsi="Times New Roman"/>
                <w:sz w:val="22"/>
                <w:szCs w:val="22"/>
              </w:rPr>
              <w:t>definiram-se</w:t>
            </w:r>
            <w:r w:rsidR="00C97938" w:rsidRPr="008E262F">
              <w:rPr>
                <w:rFonts w:ascii="Times New Roman" w:hAnsi="Times New Roman"/>
                <w:sz w:val="22"/>
                <w:szCs w:val="22"/>
              </w:rPr>
              <w:t xml:space="preserve"> critérios correspondentes aos incisos do art. 37 da Lei nº 14.133/21?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47425" w14:textId="77777777" w:rsidR="00C97938" w:rsidRDefault="00C97938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089EA3" w14:textId="77777777" w:rsidR="00C97938" w:rsidRDefault="00C97938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6D7DDFD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33EE462" w14:textId="2C27943F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.2.10</w:t>
            </w:r>
            <w:r w:rsidR="00FA292C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Em caso de exigência de vistoria prévia, na forma do art. 15, IV, do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Dec. nº 48.865/23, consta a indicação dessa necessidade, bem como avaliação da necessidade de que o edital preveja atestação de conhecimento pleno do local, na forma do art. 63, §2º, da Lei nº 14.133/21?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CC45FE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A5D233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1383E208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ED9ED4D" w14:textId="0DD1A70F" w:rsidR="00FA292C" w:rsidRPr="00BD6C4B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.2.11</w:t>
            </w:r>
            <w:r w:rsidR="00FA292C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Definiu-se modo de disputa compatível com o critério de julgamento, observada a vedação de uso do modo de disputa aberto quando nas licitações por técnica e preço (art. 56, §2º, da Lei nº 14.133/21)?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717612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CB54E1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A8CCE6B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02B99F3" w14:textId="004D1385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.2.12</w:t>
            </w:r>
            <w:r w:rsidR="00FA292C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Caso adotado o critério de julgamento por maior desconto, indicou-se que </w:t>
            </w:r>
            <w:r w:rsidR="00FA292C" w:rsidRPr="00C34125">
              <w:rPr>
                <w:rFonts w:ascii="Times New Roman" w:hAnsi="Times New Roman"/>
                <w:sz w:val="22"/>
                <w:szCs w:val="22"/>
              </w:rPr>
              <w:t xml:space="preserve">o objeto possui uma das características </w:t>
            </w:r>
            <w:r w:rsidR="00707EF4">
              <w:rPr>
                <w:rFonts w:ascii="Times New Roman" w:hAnsi="Times New Roman"/>
                <w:sz w:val="22"/>
                <w:szCs w:val="22"/>
              </w:rPr>
              <w:t>d</w:t>
            </w:r>
            <w:r w:rsidR="00FA292C" w:rsidRPr="00C34125">
              <w:rPr>
                <w:rFonts w:ascii="Times New Roman" w:hAnsi="Times New Roman"/>
                <w:sz w:val="22"/>
                <w:szCs w:val="22"/>
              </w:rPr>
              <w:t>o art. 9º do Dec. nº 48.778/23</w:t>
            </w:r>
            <w:r w:rsidR="00FA292C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BDC124" w14:textId="007B573E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A74EF4" w14:textId="702A9615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1CB39AC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09D305C" w14:textId="13FFCEFB" w:rsidR="00FA292C" w:rsidRPr="00BD6C4B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B13A12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 w:rsidRPr="0048439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 w:rsidRPr="00BD6C4B">
              <w:rPr>
                <w:rFonts w:ascii="Times New Roman" w:hAnsi="Times New Roman"/>
                <w:bCs/>
                <w:sz w:val="22"/>
                <w:szCs w:val="22"/>
              </w:rPr>
              <w:t>Quando utilizado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s</w:t>
            </w:r>
            <w:r w:rsidR="00FA292C" w:rsidRPr="00BD6C4B">
              <w:rPr>
                <w:rFonts w:ascii="Times New Roman" w:hAnsi="Times New Roman"/>
                <w:bCs/>
                <w:sz w:val="22"/>
                <w:szCs w:val="22"/>
              </w:rPr>
              <w:t xml:space="preserve"> os critérios de julgamento de menor preço ou de maior desconto, definiu-se modo de disputa compatível, observada a vedação de utilização isolada do modo de disputa fechado (art. 56, §2º,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da </w:t>
            </w:r>
            <w:r w:rsidR="00FA292C" w:rsidRPr="00BD6C4B">
              <w:rPr>
                <w:rFonts w:ascii="Times New Roman" w:hAnsi="Times New Roman"/>
                <w:bCs/>
                <w:sz w:val="22"/>
                <w:szCs w:val="22"/>
              </w:rPr>
              <w:t>Lei nº 14.133/21)?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54FA76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194DD1" w14:textId="77777777" w:rsidR="00FA292C" w:rsidRDefault="00FA292C" w:rsidP="00FA292C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51493D2C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E8BEED8" w14:textId="3918C694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B13A12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 w:rsidRPr="006F7480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revisão quanto à participação de empresas sob a forma de consórcio no processo de contratação e, caso prevista vedação, foi apresentada justificativa?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6A3E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A505A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2EB9E78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6ACB1C7" w14:textId="02BCCAA8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B13A12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6F7480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="00FA292C">
              <w:rPr>
                <w:rFonts w:ascii="Times New Roman" w:hAnsi="Times New Roman"/>
                <w:sz w:val="22"/>
                <w:szCs w:val="22"/>
              </w:rPr>
              <w:t>revisão da vedação ou da possibilidade de subcontratação e, caso admitida, do seu percentual e das suas condições?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D02C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D12E5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75A70E5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42B1392" w14:textId="54CFC347" w:rsidR="00FA292C" w:rsidRPr="008D3F3D" w:rsidRDefault="00D60AC4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B13A12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="00FA292C" w:rsidRPr="008D3F3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8D3F3D">
              <w:rPr>
                <w:rFonts w:ascii="Times New Roman" w:hAnsi="Times New Roman"/>
                <w:sz w:val="22"/>
                <w:szCs w:val="22"/>
              </w:rPr>
              <w:t xml:space="preserve">Estabelecimento </w:t>
            </w:r>
            <w:r w:rsidR="00F029D4">
              <w:rPr>
                <w:rFonts w:ascii="Times New Roman" w:hAnsi="Times New Roman"/>
                <w:sz w:val="22"/>
                <w:szCs w:val="22"/>
              </w:rPr>
              <w:t xml:space="preserve">de </w:t>
            </w:r>
            <w:r w:rsidR="00FA292C" w:rsidRPr="008D3F3D">
              <w:rPr>
                <w:rFonts w:ascii="Times New Roman" w:hAnsi="Times New Roman"/>
                <w:sz w:val="22"/>
                <w:szCs w:val="22"/>
              </w:rPr>
              <w:t xml:space="preserve">exclusividade da licitação para </w:t>
            </w:r>
            <w:r w:rsidR="00B1660C">
              <w:rPr>
                <w:rFonts w:ascii="Times New Roman" w:hAnsi="Times New Roman"/>
                <w:sz w:val="22"/>
                <w:szCs w:val="22"/>
              </w:rPr>
              <w:t>microempresas e empresas de pequeno porte ou a justificativa para sua não adoção</w:t>
            </w:r>
            <w:r w:rsidR="00F029D4">
              <w:rPr>
                <w:rFonts w:ascii="Times New Roman" w:hAnsi="Times New Roman"/>
                <w:sz w:val="22"/>
                <w:szCs w:val="22"/>
              </w:rPr>
              <w:t>, na forma do art. 49 da LC nº 123/06</w:t>
            </w:r>
            <w:r w:rsidR="00FA292C" w:rsidRPr="008D3F3D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9AA7CC" w14:textId="77777777" w:rsidR="00FA292C" w:rsidRPr="00E52C44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41C32" w14:textId="77777777" w:rsidR="00FA292C" w:rsidRPr="00E52C44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</w:tr>
      <w:tr w:rsidR="00FA292C" w14:paraId="749AE77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B6FB61F" w14:textId="1444EDD6" w:rsidR="00FA292C" w:rsidRPr="008E262F" w:rsidRDefault="00D60AC4" w:rsidP="00FA292C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B97CF6">
              <w:rPr>
                <w:rFonts w:ascii="Times New Roman" w:hAnsi="Times New Roman"/>
                <w:b/>
                <w:bCs/>
                <w:sz w:val="22"/>
                <w:szCs w:val="22"/>
              </w:rPr>
              <w:t>.2.1</w:t>
            </w:r>
            <w:r w:rsidR="00AB5935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BD3B12" w:rsidRPr="008E262F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="00BD3B12" w:rsidRPr="008E262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57E26" w:rsidRPr="008E262F">
              <w:rPr>
                <w:rFonts w:ascii="Times New Roman" w:hAnsi="Times New Roman"/>
                <w:sz w:val="22"/>
                <w:szCs w:val="22"/>
              </w:rPr>
              <w:t xml:space="preserve">Caso as disposições constantes dos </w:t>
            </w:r>
            <w:proofErr w:type="spellStart"/>
            <w:r w:rsidR="00F57E26" w:rsidRPr="008E262F">
              <w:rPr>
                <w:rFonts w:ascii="Times New Roman" w:hAnsi="Times New Roman"/>
                <w:sz w:val="22"/>
                <w:szCs w:val="22"/>
              </w:rPr>
              <w:t>arts</w:t>
            </w:r>
            <w:proofErr w:type="spellEnd"/>
            <w:r w:rsidR="00F57E26" w:rsidRPr="008E262F">
              <w:rPr>
                <w:rFonts w:ascii="Times New Roman" w:hAnsi="Times New Roman"/>
                <w:sz w:val="22"/>
                <w:szCs w:val="22"/>
              </w:rPr>
              <w:t xml:space="preserve">. 42 a 49 da LC nº 123/06 tenham sido dispensadas, certificou-se que o valor estimado da contratação é superior à receita bruta máxima para enquadramento como empresa de pequeno porte? </w:t>
            </w:r>
            <w:r w:rsidR="00F57E26" w:rsidRPr="008E262F">
              <w:rPr>
                <w:rFonts w:ascii="Times New Roman" w:hAnsi="Times New Roman"/>
                <w:bCs/>
                <w:sz w:val="22"/>
                <w:szCs w:val="22"/>
              </w:rPr>
              <w:t>(art. 4º, § 1º, II, Lei nº 14.133/21)</w:t>
            </w:r>
            <w:r w:rsidR="00FA292C" w:rsidRPr="008E262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AA84FA" w14:textId="77777777" w:rsidR="00FA292C" w:rsidRPr="00E52C44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BC29C2" w14:textId="77777777" w:rsidR="00FA292C" w:rsidRPr="00E52C44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</w:tr>
      <w:tr w:rsidR="00FA292C" w14:paraId="52AFAE16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78934C3" w14:textId="425A143D" w:rsidR="00FA292C" w:rsidRPr="008D3F3D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FA292C" w:rsidRPr="008D3F3D">
              <w:rPr>
                <w:rFonts w:ascii="Times New Roman" w:hAnsi="Times New Roman"/>
                <w:sz w:val="22"/>
                <w:szCs w:val="22"/>
              </w:rPr>
              <w:t xml:space="preserve"> Previsão quanto à possibilidade de participação de profissionais organizados em forma de cooperativa no processo de contratação (art. 16</w:t>
            </w:r>
            <w:r w:rsidR="008D3F3D">
              <w:rPr>
                <w:rFonts w:ascii="Times New Roman" w:hAnsi="Times New Roman"/>
                <w:sz w:val="22"/>
                <w:szCs w:val="22"/>
              </w:rPr>
              <w:t xml:space="preserve"> da</w:t>
            </w:r>
            <w:r w:rsidR="00FA292C" w:rsidRPr="008D3F3D">
              <w:rPr>
                <w:rFonts w:ascii="Times New Roman" w:hAnsi="Times New Roman"/>
                <w:bCs/>
                <w:sz w:val="22"/>
                <w:szCs w:val="22"/>
              </w:rPr>
              <w:t xml:space="preserve"> Lei nº 14.133/21)</w:t>
            </w:r>
            <w:r w:rsidR="00FA292C" w:rsidRPr="008D3F3D">
              <w:rPr>
                <w:rFonts w:ascii="Times New Roman" w:hAnsi="Times New Roman"/>
                <w:sz w:val="22"/>
                <w:szCs w:val="22"/>
              </w:rPr>
              <w:t xml:space="preserve"> e, caso prevista vedação, foi apresentada justificativa?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9DC3A" w14:textId="77777777" w:rsidR="00FA292C" w:rsidRPr="00E52C44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429089" w14:textId="77777777" w:rsidR="00FA292C" w:rsidRPr="00E52C44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green"/>
              </w:rPr>
            </w:pPr>
          </w:p>
        </w:tc>
      </w:tr>
      <w:tr w:rsidR="00FA292C" w14:paraId="440D8985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E10A9E9" w14:textId="3C4CDF63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345135">
              <w:rPr>
                <w:rFonts w:ascii="Times New Roman" w:hAnsi="Times New Roman"/>
                <w:bCs/>
                <w:sz w:val="22"/>
                <w:szCs w:val="22"/>
              </w:rPr>
              <w:t>E</w:t>
            </w:r>
            <w:r w:rsidR="00FA292C">
              <w:rPr>
                <w:rFonts w:ascii="Times New Roman" w:hAnsi="Times New Roman"/>
                <w:sz w:val="22"/>
                <w:szCs w:val="22"/>
              </w:rPr>
              <w:t>stimativa do valor da contratação?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3370B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73945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1F5F88AF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6617F98" w14:textId="08F348DE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Caso o orçamento seja sigiloso, f</w:t>
            </w:r>
            <w:r w:rsidR="00FA292C">
              <w:rPr>
                <w:rFonts w:ascii="Times New Roman" w:hAnsi="Times New Roman"/>
                <w:sz w:val="22"/>
                <w:szCs w:val="22"/>
              </w:rPr>
              <w:t>oi apresentada justificativa?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68C09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B20B12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2EDCA51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9E5534" w14:textId="69C9D30B" w:rsidR="00FA292C" w:rsidRPr="00790A02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.2.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Matriz de riscos, com os elementos mínimos indicados no </w:t>
            </w:r>
            <w:r w:rsidR="00FA292C" w:rsidRPr="00790A02">
              <w:rPr>
                <w:rFonts w:ascii="Times New Roman" w:hAnsi="Times New Roman"/>
                <w:sz w:val="22"/>
                <w:szCs w:val="22"/>
              </w:rPr>
              <w:t>art. 17, X, do Dec. nº 48.816/23</w:t>
            </w:r>
            <w:r w:rsidR="00FA292C">
              <w:rPr>
                <w:rFonts w:ascii="Times New Roman" w:hAnsi="Times New Roman"/>
                <w:sz w:val="22"/>
                <w:szCs w:val="22"/>
              </w:rPr>
              <w:t>, c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aso haja exigência na legislação (art. 17, X, c e § 3º)</w:t>
            </w:r>
            <w:r w:rsidR="00FA292C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37745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77469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2AA21134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E4A9FD2" w14:textId="12C0DD61" w:rsidR="00FA292C" w:rsidRPr="000B2A67" w:rsidRDefault="00D60AC4" w:rsidP="00FA292C">
            <w:pPr>
              <w:spacing w:before="0"/>
              <w:ind w:hanging="3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bCs/>
                <w:sz w:val="22"/>
                <w:szCs w:val="22"/>
              </w:rPr>
              <w:t>.2.</w:t>
            </w:r>
            <w:r w:rsidR="00AB5935">
              <w:rPr>
                <w:rFonts w:ascii="Times New Roman" w:hAnsi="Times New Roman"/>
                <w:b/>
                <w:bCs/>
                <w:sz w:val="22"/>
                <w:szCs w:val="22"/>
              </w:rPr>
              <w:t>20</w:t>
            </w:r>
            <w:r w:rsidR="00F42479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="00BD3B12">
              <w:rPr>
                <w:rFonts w:ascii="Times New Roman" w:hAnsi="Times New Roman"/>
                <w:sz w:val="22"/>
                <w:szCs w:val="22"/>
              </w:rPr>
              <w:t xml:space="preserve"> No </w:t>
            </w:r>
            <w:r w:rsidR="00FA292C" w:rsidRPr="000B2A67">
              <w:rPr>
                <w:rFonts w:ascii="Times New Roman" w:hAnsi="Times New Roman"/>
                <w:sz w:val="22"/>
                <w:szCs w:val="22"/>
              </w:rPr>
              <w:t xml:space="preserve">caso das contratações integradas ou </w:t>
            </w:r>
            <w:proofErr w:type="spellStart"/>
            <w:r w:rsidR="00FA292C" w:rsidRPr="000B2A67">
              <w:rPr>
                <w:rFonts w:ascii="Times New Roman" w:hAnsi="Times New Roman"/>
                <w:sz w:val="22"/>
                <w:szCs w:val="22"/>
              </w:rPr>
              <w:t>semi-integradas</w:t>
            </w:r>
            <w:proofErr w:type="spellEnd"/>
            <w:r w:rsidR="00FA292C" w:rsidRPr="000B2A67">
              <w:rPr>
                <w:rFonts w:ascii="Times New Roman" w:hAnsi="Times New Roman"/>
                <w:sz w:val="22"/>
                <w:szCs w:val="22"/>
              </w:rPr>
              <w:t>, os riscos decorrentes de fatos supervenientes à contratação associados à escolha da solução de projeto básico pelo contratado foram alocados como de sua responsabilidade na matriz de riscos? (art. 2</w:t>
            </w:r>
            <w:r w:rsidR="00C37531">
              <w:rPr>
                <w:rFonts w:ascii="Times New Roman" w:hAnsi="Times New Roman"/>
                <w:sz w:val="22"/>
                <w:szCs w:val="22"/>
              </w:rPr>
              <w:t>2</w:t>
            </w:r>
            <w:r w:rsidR="00FA292C" w:rsidRPr="000B2A67">
              <w:rPr>
                <w:rFonts w:ascii="Times New Roman" w:hAnsi="Times New Roman"/>
                <w:sz w:val="22"/>
                <w:szCs w:val="22"/>
              </w:rPr>
              <w:t xml:space="preserve">, § 4º, Lei </w:t>
            </w:r>
            <w:r w:rsidR="0051679F">
              <w:rPr>
                <w:rFonts w:ascii="Times New Roman" w:hAnsi="Times New Roman"/>
                <w:sz w:val="22"/>
                <w:szCs w:val="22"/>
              </w:rPr>
              <w:t xml:space="preserve">nº </w:t>
            </w:r>
            <w:r w:rsidR="00FA292C" w:rsidRPr="000B2A67">
              <w:rPr>
                <w:rFonts w:ascii="Times New Roman" w:hAnsi="Times New Roman"/>
                <w:sz w:val="22"/>
                <w:szCs w:val="22"/>
              </w:rPr>
              <w:t>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E1EE77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86276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5936BF2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66BC550" w14:textId="2CC956B4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21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Caso tenha se optado pela inversão de fases prevista no art. 17, §1º, da Lei nº 14.133/21, foram explicitados no </w:t>
            </w:r>
            <w:r w:rsidR="005852F0">
              <w:rPr>
                <w:rFonts w:ascii="Times New Roman" w:hAnsi="Times New Roman"/>
                <w:sz w:val="22"/>
                <w:szCs w:val="22"/>
              </w:rPr>
              <w:t xml:space="preserve">Projeto Básico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os benefícios decorrentes da habilitação em momento anterior ao julgamento, à luz do objeto a ser contratado?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7D34A6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59B30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345122E5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451302A" w14:textId="56E29F1A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Caso tenha sido exigida do licitante a apresentação de prova de qualidade do produto, de seu processo de fabricação ou do serviço a ser prestado, inclusive sob o aspecto ambiental, </w:t>
            </w:r>
            <w:r w:rsidR="00707EF4">
              <w:rPr>
                <w:rFonts w:ascii="Times New Roman" w:hAnsi="Times New Roman"/>
                <w:sz w:val="22"/>
                <w:szCs w:val="22"/>
              </w:rPr>
              <w:t>cf.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 art. 42 da Lei nº 14.133/21, foi apresentada a devida justificativa técnica?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B176A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2A64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64E23427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5E32F3A" w14:textId="1515597A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No caso de exigência de amostra, exame de conformidade ou prova de conceito: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5797B0D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7171"/>
            <w:vAlign w:val="center"/>
          </w:tcPr>
          <w:p w14:paraId="7169049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</w:rPr>
            </w:pPr>
          </w:p>
        </w:tc>
      </w:tr>
      <w:tr w:rsidR="00FA292C" w14:paraId="4A164B7B" w14:textId="77777777" w:rsidTr="005307BE">
        <w:trPr>
          <w:trHeight w:val="267"/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4F79C9A" w14:textId="4A5C6349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Consta previsão expressa dessa exigência no </w:t>
            </w:r>
            <w:r w:rsidR="008A5F34">
              <w:rPr>
                <w:rFonts w:ascii="Times New Roman" w:hAnsi="Times New Roman"/>
                <w:sz w:val="22"/>
                <w:szCs w:val="22"/>
              </w:rPr>
              <w:t>Projeto Básico</w:t>
            </w:r>
            <w:r w:rsidR="00FA292C">
              <w:rPr>
                <w:rFonts w:ascii="Times New Roman" w:hAnsi="Times New Roman"/>
                <w:sz w:val="22"/>
                <w:szCs w:val="22"/>
              </w:rPr>
              <w:t>? (art. 21, § 2º,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F9105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AB34D3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59ED8ACD" w14:textId="77777777" w:rsidTr="005307BE">
        <w:trPr>
          <w:trHeight w:val="297"/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45A9CCD" w14:textId="6DAC8B7D" w:rsidR="00FA292C" w:rsidRDefault="00D60AC4" w:rsidP="00FA292C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.2 </w:t>
            </w:r>
            <w:r w:rsidR="00FA292C">
              <w:rPr>
                <w:rFonts w:ascii="Times New Roman" w:hAnsi="Times New Roman"/>
                <w:sz w:val="22"/>
                <w:szCs w:val="22"/>
              </w:rPr>
              <w:t xml:space="preserve">Consta definição da fase em que será cumprida a exigência dentre aquelas previstas no art. 21, </w:t>
            </w:r>
            <w:r w:rsidR="00FA292C">
              <w:rPr>
                <w:rFonts w:ascii="Times New Roman" w:hAnsi="Times New Roman"/>
                <w:i/>
                <w:sz w:val="22"/>
                <w:szCs w:val="22"/>
              </w:rPr>
              <w:t>caput</w:t>
            </w:r>
            <w:r w:rsidR="00FA292C">
              <w:rPr>
                <w:rFonts w:ascii="Times New Roman" w:hAnsi="Times New Roman"/>
                <w:sz w:val="22"/>
                <w:szCs w:val="22"/>
              </w:rPr>
              <w:t>,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3E4CA0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0E5C0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FA292C" w14:paraId="2E1D7B9A" w14:textId="77777777" w:rsidTr="005307BE">
        <w:trPr>
          <w:trHeight w:val="297"/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A598F20" w14:textId="601AE40E" w:rsidR="00FA292C" w:rsidRPr="005D7E70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Há justificativa?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D48D4D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3D922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FA292C" w14:paraId="1D1CEF93" w14:textId="77777777" w:rsidTr="005307BE">
        <w:trPr>
          <w:trHeight w:val="297"/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91CE0E" w14:textId="1656BD1B" w:rsidR="00FA292C" w:rsidRPr="005D7E70" w:rsidRDefault="00D60AC4" w:rsidP="00FA292C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4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Há previsão de critérios objetivos de avaliação detalhadamente especificados?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9AB8B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E19B4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FA292C" w14:paraId="4E14D19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3AF7146" w14:textId="026A09DD" w:rsidR="00FA292C" w:rsidRDefault="00D60AC4" w:rsidP="00FA292C">
            <w:pPr>
              <w:spacing w:before="0"/>
              <w:ind w:right="74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FA292C">
              <w:rPr>
                <w:rFonts w:ascii="Times New Roman" w:hAnsi="Times New Roman"/>
                <w:b/>
                <w:sz w:val="22"/>
                <w:szCs w:val="22"/>
              </w:rPr>
              <w:t xml:space="preserve">.5 </w:t>
            </w:r>
            <w:r w:rsidR="00FA292C">
              <w:rPr>
                <w:rFonts w:ascii="Times New Roman" w:hAnsi="Times New Roman"/>
                <w:sz w:val="22"/>
                <w:szCs w:val="22"/>
              </w:rPr>
              <w:t>Consta o prazo e forma de apresentação das amostras, das provas de conceito ou dos objetos a serem submetidos a exame de conformidade?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996E2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23EBAC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73F3B05A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AD70D3C" w14:textId="2C704BE1" w:rsidR="00FA292C" w:rsidRPr="000F290E" w:rsidRDefault="00D60AC4" w:rsidP="00FA2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72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A292C" w:rsidRPr="001A27D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A292C" w:rsidRPr="001A27D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Consta do </w:t>
            </w:r>
            <w:r w:rsidR="000A38E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Projeto Básico </w:t>
            </w:r>
            <w:r w:rsidR="00FA292C" w:rsidRPr="001A27D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justificativa do gestor para escolha do </w:t>
            </w:r>
            <w:r w:rsidR="0033367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critério </w:t>
            </w:r>
            <w:r w:rsidR="00FA292C" w:rsidRPr="001A27DF">
              <w:rPr>
                <w:rFonts w:ascii="Times New Roman" w:hAnsi="Times New Roman"/>
                <w:color w:val="000000"/>
                <w:sz w:val="22"/>
                <w:szCs w:val="22"/>
              </w:rPr>
              <w:t>de reajuste?</w:t>
            </w:r>
            <w:r w:rsidR="00FA292C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239308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CC8ABF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292C" w14:paraId="499FC91A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A814D7D" w14:textId="218E5870" w:rsidR="00FA292C" w:rsidRDefault="00D60AC4" w:rsidP="00FA2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Caso presente uma das hipóteses do inciso I do art. 11 do Dec</w:t>
            </w:r>
            <w:r w:rsidR="00705A87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 nº 48.816/23, com dispensa de elaboração do 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>ETP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>os elementos do instrumento de planejamento descritos no art</w:t>
            </w:r>
            <w:r w:rsidR="00705A87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7º d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o referido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Decreto consta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m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d</w:t>
            </w:r>
            <w:r w:rsidR="00FA292C" w:rsidRPr="00D24FED">
              <w:rPr>
                <w:rFonts w:ascii="Times New Roman" w:hAnsi="Times New Roman"/>
                <w:bCs/>
                <w:sz w:val="22"/>
                <w:szCs w:val="22"/>
              </w:rPr>
              <w:t xml:space="preserve">o </w:t>
            </w:r>
            <w:r w:rsidR="00705A87">
              <w:rPr>
                <w:rFonts w:ascii="Times New Roman" w:hAnsi="Times New Roman"/>
                <w:bCs/>
                <w:sz w:val="22"/>
                <w:szCs w:val="22"/>
              </w:rPr>
              <w:t>Projeto Básico</w:t>
            </w:r>
            <w:r w:rsidR="00FA292C"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958E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42B59" w14:textId="77777777" w:rsidR="00FA292C" w:rsidRDefault="00FA292C" w:rsidP="00FA292C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631D" w14:paraId="47CEAB6C" w14:textId="77777777" w:rsidTr="00906D3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4651D18" w14:textId="6D2B7E15" w:rsidR="0043631D" w:rsidRDefault="00D60AC4" w:rsidP="00436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 xml:space="preserve"> Motivação circunstanciada das condições do edital, tais como: (art. 18, IX</w:t>
            </w:r>
            <w:r w:rsidR="00E33811">
              <w:rPr>
                <w:rFonts w:ascii="Times New Roman" w:hAnsi="Times New Roman"/>
                <w:sz w:val="22"/>
                <w:szCs w:val="22"/>
              </w:rPr>
              <w:t>,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 xml:space="preserve"> da Lei </w:t>
            </w:r>
            <w:r w:rsidR="00E33811">
              <w:rPr>
                <w:rFonts w:ascii="Times New Roman" w:hAnsi="Times New Roman"/>
                <w:sz w:val="22"/>
                <w:szCs w:val="22"/>
              </w:rPr>
              <w:t xml:space="preserve">nº 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>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7619EC58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5B8CE8DF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631D" w14:paraId="43CA4FBD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15B2656" w14:textId="288C34F5" w:rsidR="0043631D" w:rsidRDefault="00D60AC4" w:rsidP="00436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947BF1" w:rsidRPr="00947BF1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 xml:space="preserve"> Justificativa de exigências de qualificação técnica, mediante indicação das parcelas de maior relevância técnica ou valor significativo do objeto?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DA9712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E261AE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F72D2" w14:paraId="5B63EB31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C9B5BBA" w14:textId="7AD981B7" w:rsidR="005F72D2" w:rsidRDefault="00D60AC4" w:rsidP="00436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640B6D">
              <w:rPr>
                <w:rFonts w:ascii="Times New Roman" w:hAnsi="Times New Roman"/>
                <w:b/>
                <w:bCs/>
                <w:sz w:val="22"/>
                <w:szCs w:val="22"/>
              </w:rPr>
              <w:t>.1.1</w:t>
            </w:r>
            <w:r w:rsidR="005F72D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5F72D2" w:rsidRPr="008D7BDA">
              <w:rPr>
                <w:rFonts w:ascii="Times New Roman" w:hAnsi="Times New Roman"/>
                <w:bCs/>
                <w:sz w:val="22"/>
                <w:szCs w:val="22"/>
              </w:rPr>
              <w:t xml:space="preserve">Foi </w:t>
            </w:r>
            <w:r w:rsidR="005F72D2">
              <w:rPr>
                <w:rFonts w:ascii="Times New Roman" w:hAnsi="Times New Roman"/>
                <w:bCs/>
                <w:sz w:val="22"/>
                <w:szCs w:val="22"/>
              </w:rPr>
              <w:t>explicitada a metodologia u</w:t>
            </w:r>
            <w:r w:rsidR="00707EF4">
              <w:rPr>
                <w:rFonts w:ascii="Times New Roman" w:hAnsi="Times New Roman"/>
                <w:bCs/>
                <w:sz w:val="22"/>
                <w:szCs w:val="22"/>
              </w:rPr>
              <w:t>s</w:t>
            </w:r>
            <w:r w:rsidR="005F72D2">
              <w:rPr>
                <w:rFonts w:ascii="Times New Roman" w:hAnsi="Times New Roman"/>
                <w:bCs/>
                <w:sz w:val="22"/>
                <w:szCs w:val="22"/>
              </w:rPr>
              <w:t>ada para a eleição das parcelas de maior relevância ou valor significativo do objeto, a exemplo da</w:t>
            </w:r>
            <w:r w:rsidR="005F72D2" w:rsidRPr="008D7BDA">
              <w:rPr>
                <w:rFonts w:ascii="Times New Roman" w:hAnsi="Times New Roman"/>
                <w:bCs/>
                <w:sz w:val="22"/>
                <w:szCs w:val="22"/>
              </w:rPr>
              <w:t xml:space="preserve"> curva ABC</w:t>
            </w:r>
            <w:r w:rsidR="005F72D2"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1AD2D2" w14:textId="77777777" w:rsidR="005F72D2" w:rsidRDefault="005F72D2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16C3D7" w14:textId="77777777" w:rsidR="005F72D2" w:rsidRDefault="005F72D2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631D" w14:paraId="4F702C10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5A97893" w14:textId="426B5E87" w:rsidR="0043631D" w:rsidRDefault="00D60AC4" w:rsidP="00436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="00AB5935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43631D" w:rsidRPr="00947BF1">
              <w:rPr>
                <w:rFonts w:ascii="Times New Roman" w:hAnsi="Times New Roman"/>
                <w:b/>
                <w:bCs/>
                <w:sz w:val="22"/>
                <w:szCs w:val="22"/>
              </w:rPr>
              <w:t>.1.</w:t>
            </w:r>
            <w:r w:rsidR="00640B6D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 xml:space="preserve"> A exigência de atestados encontra-se restrita às parcelas de maior relevância ou valor significativo do objeto da licitação, assim consideradas as que tenham valor individual igual ou superior a 4% do valor total estimado da contratação? (art. 67, §1º</w:t>
            </w:r>
            <w:r w:rsidR="005852F0">
              <w:rPr>
                <w:rFonts w:ascii="Times New Roman" w:hAnsi="Times New Roman"/>
                <w:sz w:val="22"/>
                <w:szCs w:val="22"/>
              </w:rPr>
              <w:t>,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 xml:space="preserve"> da Lei </w:t>
            </w:r>
            <w:r w:rsidR="00E33811">
              <w:rPr>
                <w:rFonts w:ascii="Times New Roman" w:hAnsi="Times New Roman"/>
                <w:sz w:val="22"/>
                <w:szCs w:val="22"/>
              </w:rPr>
              <w:t xml:space="preserve">nº </w:t>
            </w:r>
            <w:r w:rsidR="0043631D" w:rsidRPr="000B2A67">
              <w:rPr>
                <w:rFonts w:ascii="Times New Roman" w:hAnsi="Times New Roman"/>
                <w:sz w:val="22"/>
                <w:szCs w:val="22"/>
              </w:rPr>
              <w:t>14.133/21).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838A07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2F439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631D" w14:paraId="4A52571F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38DDD81" w14:textId="781F7BD2" w:rsidR="0043631D" w:rsidRPr="00D60AC4" w:rsidRDefault="00D60AC4" w:rsidP="00D60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D60AC4">
              <w:rPr>
                <w:rFonts w:ascii="Times New Roman" w:hAnsi="Times New Roman"/>
                <w:b/>
                <w:bCs/>
                <w:sz w:val="22"/>
                <w:szCs w:val="22"/>
              </w:rPr>
              <w:t>4.2</w:t>
            </w:r>
            <w:r w:rsidR="009B622B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Pr="00D60AC4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3631D" w:rsidRPr="00D60AC4">
              <w:rPr>
                <w:rFonts w:ascii="Times New Roman" w:hAnsi="Times New Roman"/>
                <w:sz w:val="22"/>
                <w:szCs w:val="22"/>
              </w:rPr>
              <w:t>Justificativa de exigências de qualificação econômico-financeira?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776F89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FEB428" w14:textId="77777777" w:rsidR="0043631D" w:rsidRDefault="0043631D" w:rsidP="0043631D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36E5D65A" w14:textId="77777777" w:rsidTr="006D3696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4EDA41A" w14:textId="647622EF" w:rsidR="001A1E5A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834FB7">
              <w:rPr>
                <w:rFonts w:ascii="Times New Roman" w:hAnsi="Times New Roman"/>
                <w:bCs/>
                <w:sz w:val="22"/>
                <w:szCs w:val="22"/>
              </w:rPr>
              <w:t xml:space="preserve">O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Projeto Básico contém:</w:t>
            </w:r>
            <w:r w:rsidR="00834FB7">
              <w:rPr>
                <w:rFonts w:ascii="Times New Roman" w:hAnsi="Times New Roman"/>
                <w:bCs/>
                <w:sz w:val="22"/>
                <w:szCs w:val="22"/>
              </w:rPr>
              <w:t xml:space="preserve"> (</w:t>
            </w:r>
            <w:r w:rsidR="00FB55DE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834FB7">
              <w:rPr>
                <w:rFonts w:ascii="Times New Roman" w:hAnsi="Times New Roman"/>
                <w:bCs/>
                <w:sz w:val="22"/>
                <w:szCs w:val="22"/>
              </w:rPr>
              <w:t>rt. 24 do Dec</w:t>
            </w:r>
            <w:r w:rsidR="00B6090A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834FB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B55DE">
              <w:rPr>
                <w:rFonts w:ascii="Times New Roman" w:hAnsi="Times New Roman"/>
                <w:bCs/>
                <w:sz w:val="22"/>
                <w:szCs w:val="22"/>
              </w:rPr>
              <w:t xml:space="preserve">nº </w:t>
            </w:r>
            <w:r w:rsidR="00834FB7">
              <w:rPr>
                <w:rFonts w:ascii="Times New Roman" w:hAnsi="Times New Roman"/>
                <w:bCs/>
                <w:sz w:val="22"/>
                <w:szCs w:val="22"/>
              </w:rPr>
              <w:t>48.416/23)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2BBD21D5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11C7BE8D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05D6FF84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9B37D4" w14:textId="2E041BBD" w:rsidR="001A1E5A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1A1E5A" w:rsidRPr="00F32BE8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Levantamentos topográficos e cadastrais, sondagens e ensaios geotécnicos, ensaios e análises laboratoriais, estudos socioambientais e demais dados e levantamentos necessários para execução da solução escolhida</w:t>
            </w:r>
            <w:r w:rsidR="00834FB7"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99AC2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72B6AF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3B49FA3B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7E5E387" w14:textId="5FF99AE2" w:rsidR="001A1E5A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1A1E5A" w:rsidRPr="00F32BE8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Soluções técnicas globais e localizadas, suficientemente detalhadas, de forma a evitar, por ocasião da elaboração do Projeto Executivo e da realização das obras e montagem, a necessidade de reformulações ou variantes quanto à qualidade, ao preço e ao prazo inicialmente definidos?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6A2A8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AB0776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75017F86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8B9A5F0" w14:textId="73B44090" w:rsidR="001A1E5A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1A1E5A" w:rsidRPr="00F32BE8">
              <w:rPr>
                <w:rFonts w:ascii="Times New Roman" w:hAnsi="Times New Roman"/>
                <w:b/>
                <w:sz w:val="22"/>
                <w:szCs w:val="22"/>
              </w:rPr>
              <w:t>.3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Identificação dos tipos de serviços a executar e dos materiais e equipamentos a incorporar à obra, bem como das suas especificações, de modo a assegurar os melhores resultados para o empreendimento e a segurança executiva na utilização do objeto, para os fins a que se destina, considerados os riscos e os perigos identificáveis, sem frustrar o caráter competitivo para a sua execução?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1FC0C2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32916A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43F7E033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497EA26" w14:textId="427A7434" w:rsidR="001A1E5A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1A1E5A" w:rsidRPr="00F32BE8">
              <w:rPr>
                <w:rFonts w:ascii="Times New Roman" w:hAnsi="Times New Roman"/>
                <w:b/>
                <w:sz w:val="22"/>
                <w:szCs w:val="22"/>
              </w:rPr>
              <w:t>.4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Informações que possibilitem o estudo e a definição de métodos construtivos, de instalações provisórias e de condições organizacionais para a obra, sem frustrar o caráter competitivo para a sua execução?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FE6350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34ADAF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0DBA742E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77829A2" w14:textId="26FD68CA" w:rsidR="001A1E5A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F32BE8" w:rsidRPr="00F32BE8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1A1E5A" w:rsidRPr="00F32BE8">
              <w:rPr>
                <w:rFonts w:ascii="Times New Roman" w:hAnsi="Times New Roman"/>
                <w:b/>
                <w:sz w:val="22"/>
                <w:szCs w:val="22"/>
              </w:rPr>
              <w:t>.5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Subsídios para montagem do plano de licitação e gestão da obra, compreendidos a sua programação, a estratégia de suprimentos, as normas de fiscalização e outros dados necessários em cada caso?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E20577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F8895C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912B2" w14:paraId="35C47A30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5ADC58" w14:textId="28E4E0BA" w:rsidR="00B640A7" w:rsidRPr="003B14A7" w:rsidRDefault="00D60AC4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A912B2" w:rsidRPr="003B14A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F4247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A912B2" w:rsidRPr="003B14A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0C197A" w:rsidRPr="003B14A7">
              <w:rPr>
                <w:rFonts w:ascii="Times New Roman" w:hAnsi="Times New Roman"/>
                <w:bCs/>
                <w:sz w:val="22"/>
                <w:szCs w:val="22"/>
              </w:rPr>
              <w:t xml:space="preserve">Se a elaboração do </w:t>
            </w:r>
            <w:r w:rsidR="00834FB7" w:rsidRPr="003B14A7"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="00A912B2" w:rsidRPr="003B14A7">
              <w:rPr>
                <w:rFonts w:ascii="Times New Roman" w:hAnsi="Times New Roman"/>
                <w:bCs/>
                <w:sz w:val="22"/>
                <w:szCs w:val="22"/>
              </w:rPr>
              <w:t xml:space="preserve">rojeto </w:t>
            </w:r>
            <w:r w:rsidR="00834FB7" w:rsidRPr="003B14A7">
              <w:rPr>
                <w:rFonts w:ascii="Times New Roman" w:hAnsi="Times New Roman"/>
                <w:bCs/>
                <w:sz w:val="22"/>
                <w:szCs w:val="22"/>
              </w:rPr>
              <w:t>B</w:t>
            </w:r>
            <w:r w:rsidR="00A912B2" w:rsidRPr="003B14A7">
              <w:rPr>
                <w:rFonts w:ascii="Times New Roman" w:hAnsi="Times New Roman"/>
                <w:bCs/>
                <w:sz w:val="22"/>
                <w:szCs w:val="22"/>
              </w:rPr>
              <w:t>ásico</w:t>
            </w:r>
            <w:r w:rsidR="000C197A" w:rsidRPr="003B14A7">
              <w:rPr>
                <w:rFonts w:ascii="Times New Roman" w:hAnsi="Times New Roman"/>
                <w:bCs/>
                <w:sz w:val="22"/>
                <w:szCs w:val="22"/>
              </w:rPr>
              <w:t xml:space="preserve"> não foi contemporânea ao processo de contratação, foi atestada sua atualidade,</w:t>
            </w:r>
            <w:r w:rsidR="00B640A7" w:rsidRPr="003B14A7">
              <w:rPr>
                <w:rFonts w:ascii="Times New Roman" w:hAnsi="Times New Roman"/>
                <w:bCs/>
                <w:sz w:val="22"/>
                <w:szCs w:val="22"/>
              </w:rPr>
              <w:t xml:space="preserve"> levando-se em consideração a existência de soluções técnicas mais modernas e econômicas? </w:t>
            </w:r>
          </w:p>
          <w:p w14:paraId="6FBCF9EB" w14:textId="457AE389" w:rsidR="00A912B2" w:rsidRPr="00B6090A" w:rsidRDefault="00B640A7" w:rsidP="001A1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Cs/>
                <w:sz w:val="20"/>
                <w:szCs w:val="20"/>
              </w:rPr>
            </w:pPr>
            <w:r w:rsidRPr="00B6090A">
              <w:rPr>
                <w:sz w:val="20"/>
                <w:szCs w:val="20"/>
              </w:rPr>
              <w:t>*</w:t>
            </w:r>
            <w:r w:rsidR="00A912B2" w:rsidRPr="00B6090A">
              <w:rPr>
                <w:rFonts w:ascii="Times New Roman" w:hAnsi="Times New Roman"/>
                <w:bCs/>
                <w:sz w:val="20"/>
                <w:szCs w:val="20"/>
              </w:rPr>
              <w:t>Acórdão TCU nº 1576/2022-Plenário</w:t>
            </w:r>
            <w:r w:rsidR="00B6090A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  <w:r w:rsidR="00A912B2" w:rsidRPr="00B6090A">
              <w:rPr>
                <w:rFonts w:ascii="Times New Roman" w:hAnsi="Times New Roman"/>
                <w:bCs/>
                <w:sz w:val="20"/>
                <w:szCs w:val="20"/>
              </w:rPr>
              <w:t xml:space="preserve"> Acórdão TCU nº 1169/2013-Plenário</w:t>
            </w:r>
            <w:r w:rsidR="00B6090A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  <w:r w:rsidRPr="00B6090A">
              <w:rPr>
                <w:rFonts w:ascii="Times New Roman" w:hAnsi="Times New Roman"/>
                <w:bCs/>
                <w:sz w:val="20"/>
                <w:szCs w:val="20"/>
              </w:rPr>
              <w:t xml:space="preserve"> e Parecer n</w:t>
            </w:r>
            <w:r w:rsidR="00BC4021" w:rsidRPr="00B6090A">
              <w:rPr>
                <w:rFonts w:ascii="Times New Roman" w:hAnsi="Times New Roman"/>
                <w:bCs/>
                <w:sz w:val="20"/>
                <w:szCs w:val="20"/>
              </w:rPr>
              <w:t>º 3/2025/SEIOP/ASSJUR-TCA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CC9F89" w14:textId="77777777" w:rsidR="00A912B2" w:rsidRDefault="00A912B2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112BA7" w14:textId="77777777" w:rsidR="00A912B2" w:rsidRDefault="00A912B2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3226A" w14:paraId="60498279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A3BAA4E" w14:textId="39B0DFF9" w:rsidR="0013226A" w:rsidRPr="0013226A" w:rsidRDefault="00D60AC4" w:rsidP="0013226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D60AC4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4</w:t>
            </w:r>
            <w:r w:rsidR="0013226A" w:rsidRPr="00D60AC4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D60AC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 xml:space="preserve"> Todos os documentos de natureza técnica (memorial descritivo e/ou especificação técnica, orçamento de referência e cronograma, projetos...) identificam </w:t>
            </w:r>
            <w:proofErr w:type="gramStart"/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>os responsável</w:t>
            </w:r>
            <w:proofErr w:type="gramEnd"/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proofErr w:type="spellStart"/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>is</w:t>
            </w:r>
            <w:proofErr w:type="spellEnd"/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>) técnico(s) por sua elaboração, com nome e número do registro no CREA e/ou CAU assinados e registrados no conselho respectivo, assim como possuem o respectivo registro de responsabilidade técnica emitido e válido (ART/RRT)? (art. 22, §3º</w:t>
            </w:r>
            <w:r w:rsidR="00B6090A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 xml:space="preserve"> Dec</w:t>
            </w:r>
            <w:r w:rsidR="00B6090A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13226A" w:rsidRPr="0013226A">
              <w:rPr>
                <w:rFonts w:ascii="Times New Roman" w:hAnsi="Times New Roman"/>
                <w:bCs/>
                <w:sz w:val="22"/>
                <w:szCs w:val="22"/>
              </w:rPr>
              <w:t xml:space="preserve"> nº 48.816/2023)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016EF2" w14:textId="77777777" w:rsidR="0013226A" w:rsidRDefault="0013226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09F003" w14:textId="77777777" w:rsidR="0013226A" w:rsidRDefault="0013226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B0BCA" w14:paraId="02E2AAD2" w14:textId="77777777" w:rsidTr="005307BE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1FB7660" w14:textId="2B02CE8A" w:rsidR="00DB0BCA" w:rsidRPr="0013226A" w:rsidRDefault="00D60AC4" w:rsidP="0013226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D60AC4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="009B622B">
              <w:rPr>
                <w:rFonts w:ascii="Times New Roman" w:hAnsi="Times New Roman"/>
                <w:b/>
                <w:sz w:val="22"/>
                <w:szCs w:val="22"/>
              </w:rPr>
              <w:t>30</w:t>
            </w:r>
            <w:r w:rsidR="00DB0BCA" w:rsidRPr="00E339E9">
              <w:rPr>
                <w:rFonts w:ascii="Times New Roman" w:hAnsi="Times New Roman"/>
                <w:bCs/>
                <w:sz w:val="22"/>
                <w:szCs w:val="22"/>
              </w:rPr>
              <w:t xml:space="preserve"> Na hipótese de realização de desapropriação, há manifestação técnica que justifique sua necessidade, assim como a quem competirá a efetivação dos atos expropriatórios?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F92A4D" w14:textId="77777777" w:rsidR="00DB0BCA" w:rsidRDefault="00DB0BC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89541" w14:textId="77777777" w:rsidR="00DB0BCA" w:rsidRDefault="00DB0BC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6044" w14:paraId="2C78E12A" w14:textId="77777777" w:rsidTr="008A6044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43E34E9" w14:textId="102C7631" w:rsidR="008A6044" w:rsidRPr="000B2A67" w:rsidRDefault="008A6044" w:rsidP="008A6044">
            <w:pPr>
              <w:spacing w:before="0"/>
              <w:ind w:right="72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0B2A67">
              <w:rPr>
                <w:rFonts w:ascii="Times New Roman" w:hAnsi="Times New Roman"/>
                <w:b/>
                <w:sz w:val="22"/>
                <w:szCs w:val="22"/>
              </w:rPr>
              <w:t>ANTEPROJETO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180A269" w14:textId="77777777" w:rsidR="008A6044" w:rsidRDefault="008A6044" w:rsidP="008A604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EE39931" w14:textId="77777777" w:rsidR="008A6044" w:rsidRDefault="008A6044" w:rsidP="008A604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3392DCFC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8473B1B" w14:textId="2FC90101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color w:val="C45911" w:themeColor="accent2" w:themeShade="BF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Caso adotado o regime de contratação integrada, foi elaborado </w:t>
            </w:r>
            <w:r w:rsidR="00577843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nteprojeto,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  <w:vertAlign w:val="superscript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nos termos do </w:t>
            </w:r>
            <w:r w:rsidR="00EA1515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rt. 46, § 2º</w:t>
            </w:r>
            <w:r w:rsidR="00EA1515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EA1515">
              <w:rPr>
                <w:rFonts w:ascii="Times New Roman" w:hAnsi="Times New Roman"/>
                <w:bCs/>
                <w:sz w:val="22"/>
                <w:szCs w:val="22"/>
              </w:rPr>
              <w:t xml:space="preserve">da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Lei </w:t>
            </w:r>
            <w:r w:rsidR="00EA1515">
              <w:rPr>
                <w:rFonts w:ascii="Times New Roman" w:hAnsi="Times New Roman"/>
                <w:bCs/>
                <w:sz w:val="22"/>
                <w:szCs w:val="22"/>
              </w:rPr>
              <w:t xml:space="preserve">nº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14.133/21?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B32A51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6B1F0D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6A4B93B6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9C28327" w14:textId="3A64C7A2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color w:val="C45911" w:themeColor="accent2" w:themeShade="BF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O </w:t>
            </w:r>
            <w:r w:rsidR="00577843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nteprojeto contempla, no que couber, os elementos previstos no art. 17 do </w:t>
            </w:r>
            <w:r w:rsidR="001E3F9B" w:rsidRPr="000B2A67">
              <w:rPr>
                <w:rFonts w:ascii="Times New Roman" w:hAnsi="Times New Roman"/>
                <w:bCs/>
                <w:sz w:val="22"/>
                <w:szCs w:val="22"/>
              </w:rPr>
              <w:t>Dec</w:t>
            </w:r>
            <w:r w:rsidR="001E3F9B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1E3F9B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nº 48.816/23? (</w:t>
            </w:r>
            <w:r w:rsidR="001E3F9B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rt. 23</w:t>
            </w:r>
            <w:r w:rsidR="00577843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1E3F9B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E3F9B" w:rsidRPr="000B2A67">
              <w:rPr>
                <w:rFonts w:ascii="Times New Roman" w:hAnsi="Times New Roman"/>
                <w:bCs/>
                <w:sz w:val="22"/>
                <w:szCs w:val="22"/>
              </w:rPr>
              <w:t>Dec</w:t>
            </w:r>
            <w:r w:rsidR="00577843" w:rsidRPr="00577843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1E3F9B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2E2EC8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C590AA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41B97B52" w14:textId="77777777" w:rsidTr="006D3696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8B5A6F" w14:textId="11EEAD2E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Além dos elementos previstos no </w:t>
            </w:r>
            <w:r w:rsidR="001E3F9B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rt. 17 do </w:t>
            </w:r>
            <w:r w:rsidR="001E3F9B" w:rsidRPr="000B2A67">
              <w:rPr>
                <w:rFonts w:ascii="Times New Roman" w:hAnsi="Times New Roman"/>
                <w:bCs/>
                <w:sz w:val="22"/>
                <w:szCs w:val="22"/>
              </w:rPr>
              <w:t>Dec</w:t>
            </w:r>
            <w:r w:rsidR="001E3F9B">
              <w:rPr>
                <w:rFonts w:ascii="Times New Roman" w:hAnsi="Times New Roman"/>
                <w:bCs/>
                <w:sz w:val="22"/>
                <w:szCs w:val="22"/>
              </w:rPr>
              <w:t>. nº</w:t>
            </w:r>
            <w:r w:rsidR="001E3F9B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48.816/23, o Anteprojeto contém:</w:t>
            </w:r>
            <w:r w:rsidR="00F22F88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F22F88" w:rsidRPr="000B2A67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r w:rsidR="00577843">
              <w:rPr>
                <w:rFonts w:ascii="Times New Roman" w:hAnsi="Times New Roman"/>
                <w:bCs/>
                <w:sz w:val="22"/>
                <w:szCs w:val="22"/>
              </w:rPr>
              <w:t>a</w:t>
            </w:r>
            <w:r w:rsidR="00F22F88" w:rsidRPr="000B2A67">
              <w:rPr>
                <w:rFonts w:ascii="Times New Roman" w:hAnsi="Times New Roman"/>
                <w:bCs/>
                <w:sz w:val="22"/>
                <w:szCs w:val="22"/>
              </w:rPr>
              <w:t>rt. 23</w:t>
            </w:r>
            <w:r w:rsidR="00577843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F22F88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Dec</w:t>
            </w:r>
            <w:r w:rsidR="00577843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F22F88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0719131E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67FF219D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3F37B5E4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4E83DD" w14:textId="213ED13F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.2.1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Demonstração e justificativa do programa de necessidades, avaliação de demanda do público-alvo, motivação técnico-econômico-social do empreendimento, visão global dos investimentos e definições relacionadas ao nível de serviço desejado?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57486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F41E35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4F59C158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4262E8" w14:textId="28B1E534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.2.2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Condições de solidez, de segurança e de durabilidade?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D9424F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D1BD57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527C5867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10187C" w14:textId="5B96AFB0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.2.3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Prazo de entrega?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80E03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8E4F13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1DA3EBAF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BD1122" w14:textId="3C314229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.2.4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Estética do projeto arquitetônico, traçado geométrico e/ou projeto da área de influência, quando cabível?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47288F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EBBC4E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3FB4FF56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4C57BE" w14:textId="214114F0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.2.5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Parâmetros de adequação ao interesse público, de economia na utilização, de facilidade na execução, de impacto ambiental e de acessibilidade?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CEF98D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4874C8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50F73BA8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B1BCEE" w14:textId="49AA78E5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.2.6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>Proposta de concepção da obra ou do serviço de engenharia?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A9CB48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E85450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0EF7E898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BEDCEC" w14:textId="346D624E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.2.7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Projetos anteriores ou estudos preliminares que embasaram a concepção proposta?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2E42E5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C91A05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01421E5F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39A56A" w14:textId="1E430037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.2.8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Levantamento topográfico e cadastral?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8BC4DF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0C9878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1EAF8802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007500" w14:textId="4970CC47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.2.9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Pareceres de sondagem?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956D20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881C39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53C7E43C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7A0EF" w14:textId="115C8510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.2.10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Memorial descritivo dos elementos da edificação, dos componentes construtivos e dos materiais de construção, de forma a estabelecer padrões mínimos para a contratação?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D5E770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1C7BD9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3F4BE937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834B5D" w14:textId="0D8A9703" w:rsidR="001A1E5A" w:rsidRPr="000B2A67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A1E5A" w:rsidRPr="00D44371">
              <w:rPr>
                <w:rFonts w:ascii="Times New Roman" w:hAnsi="Times New Roman"/>
                <w:b/>
                <w:sz w:val="22"/>
                <w:szCs w:val="22"/>
              </w:rPr>
              <w:t>.2.11</w:t>
            </w:r>
            <w:r w:rsidR="001A1E5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1A1E5A"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Critérios de sustentabilidade para o maior conforto, acessibilidade e economia de recursos na manutenção e rotina do empreendimento, como iluminação natural, reuso de água e climatização natural?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EF0147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110078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B5030" w14:paraId="0A136F02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1E9A0F" w14:textId="29B29E77" w:rsidR="003B5030" w:rsidRDefault="005307BE" w:rsidP="001A1E5A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3B5030" w:rsidRPr="0013226A">
              <w:rPr>
                <w:rFonts w:ascii="Times New Roman" w:hAnsi="Times New Roman"/>
                <w:b/>
                <w:bCs/>
                <w:sz w:val="22"/>
                <w:szCs w:val="22"/>
              </w:rPr>
              <w:t>.3</w:t>
            </w:r>
            <w:r w:rsidR="003B50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B5030" w:rsidRPr="000B2A67">
              <w:rPr>
                <w:rFonts w:ascii="Times New Roman" w:hAnsi="Times New Roman"/>
                <w:sz w:val="22"/>
                <w:szCs w:val="22"/>
              </w:rPr>
              <w:t xml:space="preserve">Em sendo o caso de contratação integrada, há disposição que determine que, após a elaboração do projeto básico pelo contratado, o conjunto de desenhos, especificações, memoriais e cronograma físico-financeiro será submetido à aprovação da Administração, que avaliará sua adequação em relação aos parâmetros definidos no edital e conformidade com as normas técnicas, </w:t>
            </w:r>
            <w:r w:rsidR="00F458EF">
              <w:rPr>
                <w:rFonts w:ascii="Times New Roman" w:hAnsi="Times New Roman"/>
                <w:sz w:val="22"/>
                <w:szCs w:val="22"/>
              </w:rPr>
              <w:t>cf.</w:t>
            </w:r>
            <w:r w:rsidR="003B5030" w:rsidRPr="000B2A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458EF">
              <w:rPr>
                <w:rFonts w:ascii="Times New Roman" w:hAnsi="Times New Roman"/>
                <w:sz w:val="22"/>
                <w:szCs w:val="22"/>
              </w:rPr>
              <w:t>a</w:t>
            </w:r>
            <w:r w:rsidR="003B5030" w:rsidRPr="000B2A67">
              <w:rPr>
                <w:rFonts w:ascii="Times New Roman" w:hAnsi="Times New Roman"/>
                <w:sz w:val="22"/>
                <w:szCs w:val="22"/>
              </w:rPr>
              <w:t>rt. 46, §3º</w:t>
            </w:r>
            <w:r w:rsidR="00F458EF">
              <w:rPr>
                <w:rFonts w:ascii="Times New Roman" w:hAnsi="Times New Roman"/>
                <w:sz w:val="22"/>
                <w:szCs w:val="22"/>
              </w:rPr>
              <w:t>,</w:t>
            </w:r>
            <w:r w:rsidR="003B5030" w:rsidRPr="000B2A67">
              <w:rPr>
                <w:rFonts w:ascii="Times New Roman" w:hAnsi="Times New Roman"/>
                <w:sz w:val="22"/>
                <w:szCs w:val="22"/>
              </w:rPr>
              <w:t xml:space="preserve"> da Lei 14.133</w:t>
            </w:r>
            <w:r w:rsidR="00F458EF">
              <w:rPr>
                <w:rFonts w:ascii="Times New Roman" w:hAnsi="Times New Roman"/>
                <w:sz w:val="22"/>
                <w:szCs w:val="22"/>
              </w:rPr>
              <w:t>/21</w:t>
            </w:r>
            <w:r w:rsidR="003B5030" w:rsidRPr="000B2A67"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08E6F3" w14:textId="77777777" w:rsidR="003B5030" w:rsidRDefault="003B5030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90C647" w14:textId="77777777" w:rsidR="003B5030" w:rsidRDefault="003B5030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A1E5A" w14:paraId="6D4F0A46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94D624" w14:textId="27F9FD87" w:rsidR="001A1E5A" w:rsidRPr="00B679AE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13226A">
              <w:rPr>
                <w:rFonts w:ascii="Times New Roman" w:hAnsi="Times New Roman"/>
                <w:b/>
                <w:sz w:val="22"/>
                <w:szCs w:val="22"/>
              </w:rPr>
              <w:t>.4</w:t>
            </w:r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 xml:space="preserve"> Todos os documentos de natureza técnica (memorial descritivo e/ou especificação técnica, orçamento de referência e cronograma, projetos...) identificam </w:t>
            </w:r>
            <w:proofErr w:type="gramStart"/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>os responsável</w:t>
            </w:r>
            <w:proofErr w:type="gramEnd"/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proofErr w:type="spellStart"/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>is</w:t>
            </w:r>
            <w:proofErr w:type="spellEnd"/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>) técnico(s) por sua elaboração, com nome e número do registro no CREA e/ou CAU assinados e registrados no conselho</w:t>
            </w:r>
            <w:r w:rsidR="00422482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>respectivo</w:t>
            </w:r>
            <w:r w:rsidR="0013226A">
              <w:rPr>
                <w:rFonts w:ascii="Times New Roman" w:hAnsi="Times New Roman"/>
                <w:bCs/>
                <w:sz w:val="22"/>
                <w:szCs w:val="22"/>
              </w:rPr>
              <w:t>, assim como possuem o respectivo registro de responsabilidade técnica emitido e válido (ART/RRT)</w:t>
            </w:r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>? (art. 22, §3º</w:t>
            </w:r>
            <w:r w:rsidR="00F458EF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 xml:space="preserve"> Dec</w:t>
            </w:r>
            <w:r w:rsidR="00F458EF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="00422482" w:rsidRPr="009079C5">
              <w:rPr>
                <w:rFonts w:ascii="Times New Roman" w:hAnsi="Times New Roman"/>
                <w:bCs/>
                <w:sz w:val="22"/>
                <w:szCs w:val="22"/>
              </w:rPr>
              <w:t xml:space="preserve">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E7FCFE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E174EA" w14:textId="77777777" w:rsidR="001A1E5A" w:rsidRDefault="001A1E5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B0BCA" w14:paraId="1413406F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A110F6" w14:textId="3FC74914" w:rsidR="00DB0BCA" w:rsidRPr="00DB0BCA" w:rsidRDefault="005307BE" w:rsidP="001A1E5A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5307BE">
              <w:rPr>
                <w:rFonts w:ascii="Times New Roman" w:hAnsi="Times New Roman"/>
                <w:b/>
                <w:sz w:val="22"/>
                <w:szCs w:val="22"/>
              </w:rPr>
              <w:t>5.5</w:t>
            </w:r>
            <w:r w:rsidR="00DB0BCA" w:rsidRPr="00DB0BCA">
              <w:rPr>
                <w:rFonts w:ascii="Times New Roman" w:hAnsi="Times New Roman"/>
                <w:bCs/>
                <w:sz w:val="22"/>
                <w:szCs w:val="22"/>
              </w:rPr>
              <w:t xml:space="preserve"> Na hipótese de realização de desapropriação, há manifestação técnica que justifique sua necessidade, assim como a quem competirá a efetivação dos atos expropriatórios?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476CC" w14:textId="77777777" w:rsidR="00DB0BCA" w:rsidRDefault="00DB0BC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1E4A40" w14:textId="77777777" w:rsidR="00DB0BCA" w:rsidRDefault="00DB0BCA" w:rsidP="001A1E5A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6044" w14:paraId="1F5F8346" w14:textId="77777777" w:rsidTr="008A6044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1C9BB4A" w14:textId="48BAF415" w:rsidR="008A6044" w:rsidRPr="00A376C3" w:rsidRDefault="008A6044" w:rsidP="008A6044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376C3">
              <w:rPr>
                <w:rFonts w:ascii="Times New Roman" w:hAnsi="Times New Roman"/>
                <w:b/>
                <w:sz w:val="22"/>
                <w:szCs w:val="22"/>
              </w:rPr>
              <w:t>PROJETO EXECUTIVO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322CFE9" w14:textId="77777777" w:rsidR="008A6044" w:rsidRDefault="008A6044" w:rsidP="008A604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98F092B" w14:textId="77777777" w:rsidR="008A6044" w:rsidRDefault="008A6044" w:rsidP="008A6044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D3696" w14:paraId="54EF63FA" w14:textId="77777777" w:rsidTr="00C55E5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FE239AA" w14:textId="424435B2" w:rsidR="006D3696" w:rsidRPr="00CD6749" w:rsidRDefault="006D3696" w:rsidP="006D369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3C3CE0">
              <w:rPr>
                <w:rFonts w:ascii="Times New Roman" w:hAnsi="Times New Roman"/>
                <w:b/>
                <w:sz w:val="22"/>
                <w:szCs w:val="22"/>
              </w:rPr>
              <w:t>6.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Não havendo Projeto Executivo, consta justificativa específica para sua ausência ou delegação?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4CADA10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51C9791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D3696" w14:paraId="602A36C2" w14:textId="77777777" w:rsidTr="006D3696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B10154" w14:textId="4EDFFD53" w:rsidR="006D3696" w:rsidRPr="000B2A67" w:rsidRDefault="006D3696" w:rsidP="006D3696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CD6749">
              <w:rPr>
                <w:rFonts w:ascii="Times New Roman" w:hAnsi="Times New Roman"/>
                <w:b/>
                <w:sz w:val="22"/>
                <w:szCs w:val="22"/>
              </w:rPr>
              <w:t>6.1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O Projeto Executivo contempla as seguintes informações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: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(art. 25 do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Dec.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398CF8BD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702F42FF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D3696" w14:paraId="682D1C82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05409D" w14:textId="449C4022" w:rsidR="006D3696" w:rsidRPr="00CD6749" w:rsidRDefault="006D3696" w:rsidP="006D3696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 w:rsidRPr="00CD6749">
              <w:rPr>
                <w:rFonts w:ascii="Times New Roman" w:hAnsi="Times New Roman"/>
                <w:b/>
                <w:sz w:val="22"/>
                <w:szCs w:val="22"/>
              </w:rPr>
              <w:t>6.1.1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Detalhamento das soluções previstas no Projeto Básico?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8CC1D7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F54A39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D3696" w14:paraId="3CB60BE5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139714" w14:textId="7A6595E0" w:rsidR="006D3696" w:rsidRPr="000B2A67" w:rsidRDefault="006D3696" w:rsidP="006D3696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CD6749">
              <w:rPr>
                <w:rFonts w:ascii="Times New Roman" w:hAnsi="Times New Roman"/>
                <w:b/>
                <w:sz w:val="22"/>
                <w:szCs w:val="22"/>
              </w:rPr>
              <w:t>6.1.2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Identificação de serviços, de materiais e de equipamentos a serem incorporados à obra?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97A08D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71A3A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D3696" w14:paraId="1BEBE10B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EE53FF" w14:textId="26B01C73" w:rsidR="006D3696" w:rsidRPr="000B2A67" w:rsidRDefault="006D3696" w:rsidP="006D3696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CD6749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6.1.3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Especificações técnicas, de acordo com as normas técnicas pertinentes?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190114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4B32E1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D3696" w14:paraId="780F2582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18BE2D" w14:textId="33DD4AAF" w:rsidR="006D3696" w:rsidRDefault="006D3696" w:rsidP="006D3696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 w:rsidRPr="00CD6749">
              <w:rPr>
                <w:rFonts w:ascii="Times New Roman" w:hAnsi="Times New Roman"/>
                <w:b/>
                <w:sz w:val="22"/>
                <w:szCs w:val="22"/>
              </w:rPr>
              <w:t>6.2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O P</w:t>
            </w:r>
            <w:r w:rsidRPr="008A6F16">
              <w:rPr>
                <w:rFonts w:ascii="Times New Roman" w:hAnsi="Times New Roman"/>
                <w:bCs/>
                <w:sz w:val="22"/>
                <w:szCs w:val="22"/>
              </w:rPr>
              <w:t xml:space="preserve">rojeto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E</w:t>
            </w:r>
            <w:r w:rsidRPr="008A6F16">
              <w:rPr>
                <w:rFonts w:ascii="Times New Roman" w:hAnsi="Times New Roman"/>
                <w:bCs/>
                <w:sz w:val="22"/>
                <w:szCs w:val="22"/>
              </w:rPr>
              <w:t>xecutivo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observou</w:t>
            </w:r>
            <w:r w:rsidRPr="008A6F16">
              <w:rPr>
                <w:rFonts w:ascii="Times New Roman" w:hAnsi="Times New Roman"/>
                <w:bCs/>
                <w:sz w:val="22"/>
                <w:szCs w:val="22"/>
              </w:rPr>
              <w:t xml:space="preserve"> as bases definidas no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Pr="008A6F16">
              <w:rPr>
                <w:rFonts w:ascii="Times New Roman" w:hAnsi="Times New Roman"/>
                <w:bCs/>
                <w:sz w:val="22"/>
                <w:szCs w:val="22"/>
              </w:rPr>
              <w:t xml:space="preserve">rojeto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B</w:t>
            </w:r>
            <w:r w:rsidRPr="008A6F16">
              <w:rPr>
                <w:rFonts w:ascii="Times New Roman" w:hAnsi="Times New Roman"/>
                <w:bCs/>
                <w:sz w:val="22"/>
                <w:szCs w:val="22"/>
              </w:rPr>
              <w:t>ásico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?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(A</w:t>
            </w:r>
            <w:r w:rsidRPr="008A6F16">
              <w:rPr>
                <w:rFonts w:ascii="Times New Roman" w:hAnsi="Times New Roman"/>
                <w:bCs/>
                <w:sz w:val="22"/>
                <w:szCs w:val="22"/>
              </w:rPr>
              <w:t>córdão TCU nº 1016/2011-Plenário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4491DC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9C8E63" w14:textId="77777777" w:rsidR="006D3696" w:rsidRDefault="006D3696" w:rsidP="006D3696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:rsidRPr="00E87F91" w14:paraId="7BA0989C" w14:textId="77777777" w:rsidTr="004676CF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093C8" w14:textId="44BC5A07" w:rsidR="004676CF" w:rsidRDefault="004676CF" w:rsidP="00467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13226A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 xml:space="preserve"> Todos os documentos de natureza técnica (memorial descritivo e/ou especificação técnica, orçamento de referência e cronograma, projetos...) identificam </w:t>
            </w:r>
            <w:proofErr w:type="gramStart"/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>os responsável</w:t>
            </w:r>
            <w:proofErr w:type="gramEnd"/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>(</w:t>
            </w:r>
            <w:proofErr w:type="spellStart"/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>is</w:t>
            </w:r>
            <w:proofErr w:type="spellEnd"/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>) técnico(s) por sua elaboração, com nome e número do registro no CREA e/ou CAU assinados e registrados no conselho respectivo, assim como possuem o respectivo registro de responsabilidade técnica emitido e válido (ART/RRT)? (art. 22, §3º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 xml:space="preserve"> Dec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Pr="0013226A">
              <w:rPr>
                <w:rFonts w:ascii="Times New Roman" w:hAnsi="Times New Roman"/>
                <w:bCs/>
                <w:sz w:val="22"/>
                <w:szCs w:val="22"/>
              </w:rPr>
              <w:t xml:space="preserve">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512488E" w14:textId="77777777" w:rsidR="004676CF" w:rsidRPr="003B14A7" w:rsidRDefault="004676CF" w:rsidP="004676CF">
            <w:pPr>
              <w:spacing w:before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97654D0" w14:textId="77777777" w:rsidR="004676CF" w:rsidRPr="003B14A7" w:rsidRDefault="004676CF" w:rsidP="004676CF">
            <w:pPr>
              <w:spacing w:before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4676CF" w:rsidRPr="00E87F91" w14:paraId="4D01FAE7" w14:textId="77777777" w:rsidTr="004676CF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08F6DB" w14:textId="544933D9" w:rsidR="004676CF" w:rsidRPr="003B14A7" w:rsidRDefault="004676CF" w:rsidP="00467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2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6.4</w:t>
            </w:r>
            <w:r w:rsidRPr="003B14A7">
              <w:rPr>
                <w:rFonts w:ascii="Times New Roman" w:hAnsi="Times New Roman"/>
                <w:bCs/>
                <w:sz w:val="22"/>
                <w:szCs w:val="22"/>
              </w:rPr>
              <w:t xml:space="preserve"> Se a elaboração do Projeto Executivo não foi contemporânea ao processo de contratação, foi atestada sua atualidade, levando-se em consideração a existência de soluções técnicas mais modernas e econômicas? </w:t>
            </w:r>
          </w:p>
          <w:p w14:paraId="4714E47B" w14:textId="344B2B8C" w:rsidR="004676CF" w:rsidRPr="004676CF" w:rsidRDefault="004676CF" w:rsidP="004676CF">
            <w:pPr>
              <w:spacing w:before="0"/>
              <w:ind w:right="72"/>
              <w:rPr>
                <w:rFonts w:ascii="Times New Roman" w:hAnsi="Times New Roman"/>
                <w:b/>
                <w:sz w:val="20"/>
                <w:szCs w:val="20"/>
              </w:rPr>
            </w:pPr>
            <w:r w:rsidRPr="004676CF">
              <w:rPr>
                <w:sz w:val="20"/>
                <w:szCs w:val="20"/>
              </w:rPr>
              <w:t>*</w:t>
            </w:r>
            <w:r w:rsidRPr="004676CF">
              <w:rPr>
                <w:rFonts w:ascii="Times New Roman" w:hAnsi="Times New Roman"/>
                <w:bCs/>
                <w:sz w:val="20"/>
                <w:szCs w:val="20"/>
              </w:rPr>
              <w:t>Acórdão TCU nº 1576/2022-Plenário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  <w:r w:rsidRPr="004676CF">
              <w:rPr>
                <w:rFonts w:ascii="Times New Roman" w:hAnsi="Times New Roman"/>
                <w:bCs/>
                <w:sz w:val="20"/>
                <w:szCs w:val="20"/>
              </w:rPr>
              <w:t xml:space="preserve"> Acórdão TCU nº 1169/2013-Plenário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  <w:r w:rsidRPr="004676CF">
              <w:rPr>
                <w:rFonts w:ascii="Times New Roman" w:hAnsi="Times New Roman"/>
                <w:bCs/>
                <w:sz w:val="20"/>
                <w:szCs w:val="20"/>
              </w:rPr>
              <w:t xml:space="preserve"> e Parecer nº 3/2025/SEIOP/ASSJUR-TCA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78E0B85" w14:textId="77777777" w:rsidR="004676CF" w:rsidRPr="003B14A7" w:rsidRDefault="004676CF" w:rsidP="004676CF">
            <w:pPr>
              <w:spacing w:before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F5C8FB5" w14:textId="77777777" w:rsidR="004676CF" w:rsidRPr="003B14A7" w:rsidRDefault="004676CF" w:rsidP="004676CF">
            <w:pPr>
              <w:spacing w:before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4676CF" w14:paraId="5AA50AFA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3FB53C" w14:textId="6177A176" w:rsidR="004676CF" w:rsidRDefault="004676CF" w:rsidP="004676CF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4" w:name="_heading=h.3znysh7" w:colFirst="0" w:colLast="0"/>
            <w:bookmarkEnd w:id="4"/>
            <w:r>
              <w:rPr>
                <w:rFonts w:ascii="Times New Roman" w:hAnsi="Times New Roman"/>
                <w:b/>
                <w:sz w:val="22"/>
                <w:szCs w:val="22"/>
              </w:rPr>
              <w:t>AUTORIZAÇÃO DE ABERTURA/PROSSEGUIMENTO DA CONTRATAÇÃO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618993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8BB75DA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993618C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8A31069" w14:textId="63107228" w:rsidR="004676CF" w:rsidRDefault="004676CF" w:rsidP="004676CF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sdt>
              <w:sdtPr>
                <w:tag w:val="goog_rdk_49"/>
                <w:id w:val="825553163"/>
              </w:sdtPr>
              <w:sdtEndPr/>
              <w:sdtContent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Há </w:t>
                </w:r>
              </w:sdtContent>
            </w:sdt>
            <w:r>
              <w:rPr>
                <w:rFonts w:ascii="Times New Roman" w:hAnsi="Times New Roman"/>
                <w:sz w:val="22"/>
                <w:szCs w:val="22"/>
              </w:rPr>
              <w:t>autorização de abertura/prosseguimento do processo de contratação firmada pela autoridade máxima competente, na forma do art. 82 da Lei nº </w:t>
            </w:r>
            <w:hyperlink r:id="rId11" w:history="1">
              <w:r>
                <w:rPr>
                  <w:rFonts w:ascii="Times New Roman" w:hAnsi="Times New Roman"/>
                  <w:color w:val="000000"/>
                  <w:sz w:val="22"/>
                  <w:szCs w:val="22"/>
                </w:rPr>
                <w:t>287</w:t>
              </w:r>
            </w:hyperlink>
            <w:r>
              <w:rPr>
                <w:rFonts w:ascii="Times New Roman" w:hAnsi="Times New Roman"/>
                <w:sz w:val="22"/>
                <w:szCs w:val="22"/>
              </w:rPr>
              <w:t>/79, observadas as delegações eventualmente existentes?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 5º, V, e 27, do Dec. nº 48.816/23)</w:t>
            </w:r>
            <w:sdt>
              <w:sdtPr>
                <w:tag w:val="goog_rdk_52"/>
                <w:id w:val="-17235702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B93BB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50F2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24E0846E" w14:textId="77777777" w:rsidTr="008A6044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AB3AA24" w14:textId="77777777" w:rsidR="004676CF" w:rsidRDefault="004676CF" w:rsidP="004676CF">
            <w:pPr>
              <w:spacing w:before="0"/>
              <w:ind w:left="284"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PESQUISA DE PREÇOS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992F48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5BCBE6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05A435CA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44526BC" w14:textId="7B1E6566" w:rsidR="004676CF" w:rsidRPr="00013FB9" w:rsidRDefault="004676CF" w:rsidP="004676CF">
            <w:pPr>
              <w:widowControl w:val="0"/>
              <w:spacing w:before="1"/>
              <w:ind w:right="122"/>
            </w:pPr>
            <w:bookmarkStart w:id="5" w:name="_heading=h.2et92p0" w:colFirst="0" w:colLast="0"/>
            <w:bookmarkEnd w:id="5"/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*Para verificação da regularidade da pesquisa de preços deve ser aplicado o </w:t>
            </w:r>
            <w:r w:rsidRPr="004676CF">
              <w:rPr>
                <w:rFonts w:ascii="Times New Roman" w:hAnsi="Times New Roman"/>
                <w:b/>
                <w:bCs/>
                <w:i/>
                <w:iCs/>
                <w:color w:val="FF0000"/>
                <w:sz w:val="22"/>
                <w:szCs w:val="22"/>
              </w:rPr>
              <w:t>checklist</w:t>
            </w:r>
            <w:r w:rsidRPr="004676CF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 de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Pesquisa de Preços e Elaboração de Orçamento de Referência – Obras e Serviço de Engenharia</w:t>
            </w:r>
            <w:r w:rsidRPr="004676CF">
              <w:rPr>
                <w:rFonts w:ascii="Times New Roman" w:hAnsi="Times New Roman"/>
                <w:color w:val="FF0000"/>
                <w:sz w:val="22"/>
                <w:szCs w:val="22"/>
              </w:rPr>
              <w:t>, aprovado pela Resolução PGE nº 5.139/2024.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EBCBAA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14301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2EDE3595" w14:textId="77777777" w:rsidTr="008A6044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7B0313F" w14:textId="4E277A4D" w:rsidR="004676CF" w:rsidRDefault="004676CF" w:rsidP="004676CF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RESERVA ORÇAMENTÁRIA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D5DED78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76BD52E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46109" w14:paraId="4944DD53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C670078" w14:textId="71EB977C" w:rsidR="00246109" w:rsidRDefault="00246109" w:rsidP="004676CF">
            <w:pPr>
              <w:spacing w:before="0"/>
              <w:ind w:right="72" w:hanging="21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área orçamentária certificou a disponibilidade orçamentária para a realização da despesa? (art. 44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9D8A8" w14:textId="77777777" w:rsidR="00246109" w:rsidRDefault="00246109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496F70" w14:textId="77777777" w:rsidR="00246109" w:rsidRDefault="00246109" w:rsidP="00467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7FB32AD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B8B484C" w14:textId="6DF071ED" w:rsidR="004676CF" w:rsidRDefault="004676CF" w:rsidP="004676CF">
            <w:pPr>
              <w:spacing w:before="0"/>
              <w:ind w:right="72" w:hanging="2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Quando se tratar de despesa que não se encerre no próprio exercício da contratação, atestou-se a sua previsão no Plano Plurianual? (art. 44, p. ú., do Dec. nº 48.816/23 e art. 105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614A7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72ED02" w14:textId="77777777" w:rsidR="004676CF" w:rsidRDefault="004676CF" w:rsidP="00467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62F4" w14:paraId="44997501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sdt>
            <w:sdtPr>
              <w:tag w:val="goog_rdk_86"/>
              <w:id w:val="1126737310"/>
            </w:sdtPr>
            <w:sdtEndPr/>
            <w:sdtContent>
              <w:p w14:paraId="1BE3C1F0" w14:textId="36F9877A" w:rsidR="008A62F4" w:rsidRDefault="008A62F4" w:rsidP="008A62F4">
                <w:pPr>
                  <w:spacing w:before="0"/>
                  <w:ind w:right="72"/>
                  <w:rPr>
                    <w:rFonts w:ascii="Times New Roman" w:hAnsi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/>
                    <w:b/>
                    <w:bCs/>
                    <w:sz w:val="22"/>
                    <w:szCs w:val="22"/>
                  </w:rPr>
                  <w:t>8</w:t>
                </w:r>
                <w:r w:rsidRPr="007B33FC">
                  <w:rPr>
                    <w:rFonts w:ascii="Times New Roman" w:hAnsi="Times New Roman"/>
                    <w:b/>
                    <w:bCs/>
                    <w:sz w:val="22"/>
                    <w:szCs w:val="22"/>
                  </w:rPr>
                  <w:t>.</w:t>
                </w:r>
                <w:r>
                  <w:rPr>
                    <w:rFonts w:ascii="Times New Roman" w:hAnsi="Times New Roman"/>
                    <w:b/>
                    <w:sz w:val="22"/>
                    <w:szCs w:val="22"/>
                  </w:rPr>
                  <w:t>2</w:t>
                </w:r>
                <w:r>
                  <w:rPr>
                    <w:rFonts w:ascii="Times New Roman" w:hAnsi="Times New Roman"/>
                    <w:sz w:val="22"/>
                    <w:szCs w:val="22"/>
                  </w:rPr>
                  <w:t xml:space="preserve"> Caso a contratação de serviços ou execução de obras implique a criação, expansão ou aperfeiçoamento de ação governamental que acarrete aumento da despesa, nos termos do art. 16 da Lei Complementar nº 101/00, o Ordenador de Despesas: (art. 45 do Dec. nº 48.816/23)</w:t>
                </w:r>
              </w:p>
            </w:sdtContent>
          </w:sdt>
        </w:tc>
        <w:sdt>
          <w:sdtPr>
            <w:tag w:val="goog_rdk_89"/>
            <w:id w:val="-1100956102"/>
            <w:showingPlcHdr/>
          </w:sdtPr>
          <w:sdtEndPr/>
          <w:sdtContent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595959"/>
              </w:tcPr>
              <w:p w14:paraId="0B93E351" w14:textId="6F8E35C8" w:rsidR="008A62F4" w:rsidRDefault="008A62F4" w:rsidP="008A62F4">
                <w:pPr>
                  <w:spacing w:before="0"/>
                  <w:rPr>
                    <w:rFonts w:ascii="Times New Roman" w:hAnsi="Times New Roman"/>
                    <w:sz w:val="22"/>
                    <w:szCs w:val="22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tag w:val="goog_rdk_90"/>
            <w:id w:val="287019340"/>
          </w:sdtPr>
          <w:sdtEndPr/>
          <w:sdtContent>
            <w:tc>
              <w:tcPr>
                <w:tcW w:w="121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595959"/>
              </w:tcPr>
              <w:p w14:paraId="438446B5" w14:textId="7A3FD4A2" w:rsidR="008A62F4" w:rsidRDefault="008A62F4" w:rsidP="008A62F4">
                <w:pPr>
                  <w:spacing w:before="0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</w:tr>
      <w:tr w:rsidR="004676CF" w14:paraId="7BB6A0D7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E2A8CBE" w14:textId="2F02D76E" w:rsidR="004676CF" w:rsidRPr="00013FB9" w:rsidRDefault="004676CF" w:rsidP="004676CF">
            <w:pPr>
              <w:spacing w:before="0"/>
              <w:ind w:right="72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8.2.1 </w:t>
            </w:r>
            <w:r>
              <w:rPr>
                <w:rFonts w:ascii="Times New Roman" w:hAnsi="Times New Roman"/>
                <w:sz w:val="22"/>
                <w:szCs w:val="22"/>
              </w:rPr>
              <w:t>Ratificou a estimativa do impacto orçamentário-financeiro no exercício em que deva entrar em vigor e nos dois subsequentes?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6625A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BF15D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50042B8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sdt>
            <w:sdtPr>
              <w:tag w:val="goog_rdk_96"/>
              <w:id w:val="1843963239"/>
            </w:sdtPr>
            <w:sdtEndPr/>
            <w:sdtContent>
              <w:p w14:paraId="284544FA" w14:textId="7FF383A7" w:rsidR="004676CF" w:rsidRPr="00013FB9" w:rsidRDefault="004676CF" w:rsidP="004676CF">
                <w:pPr>
                  <w:spacing w:before="0"/>
                  <w:ind w:right="72"/>
                </w:pPr>
                <w:r>
                  <w:rPr>
                    <w:rFonts w:ascii="Times New Roman" w:hAnsi="Times New Roman"/>
                    <w:b/>
                    <w:bCs/>
                    <w:sz w:val="22"/>
                    <w:szCs w:val="22"/>
                  </w:rPr>
                  <w:t>8</w:t>
                </w:r>
                <w:r w:rsidRPr="00AD27AA">
                  <w:rPr>
                    <w:rFonts w:ascii="Times New Roman" w:hAnsi="Times New Roman"/>
                    <w:b/>
                    <w:bCs/>
                    <w:sz w:val="22"/>
                    <w:szCs w:val="22"/>
                  </w:rPr>
                  <w:t>.2</w:t>
                </w:r>
                <w:r>
                  <w:rPr>
                    <w:rFonts w:ascii="Times New Roman" w:hAnsi="Times New Roman"/>
                    <w:b/>
                    <w:sz w:val="22"/>
                    <w:szCs w:val="22"/>
                  </w:rPr>
                  <w:t xml:space="preserve">.2 </w:t>
                </w:r>
                <w:r>
                  <w:rPr>
                    <w:rFonts w:ascii="Times New Roman" w:hAnsi="Times New Roman"/>
                    <w:sz w:val="22"/>
                    <w:szCs w:val="22"/>
                  </w:rPr>
                  <w:t>Ratificou que o aumento da despesa tem adequação orçamentária e financeira com a lei orçamentária anual, bem como compatibilidade com o plano plurianual e com a lei de diretrizes orçamentárias?</w:t>
                </w:r>
              </w:p>
            </w:sdtContent>
          </w:sdt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7401D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765DFA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4F59715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60C7345" w14:textId="7A4AEEEB" w:rsidR="004676CF" w:rsidRPr="00013FB9" w:rsidRDefault="004676CF" w:rsidP="004676CF">
            <w:pPr>
              <w:spacing w:before="0"/>
              <w:ind w:right="7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Pr="00AD27AA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.3 </w:t>
            </w:r>
            <w:r>
              <w:rPr>
                <w:rFonts w:ascii="Times New Roman" w:hAnsi="Times New Roman"/>
                <w:sz w:val="22"/>
                <w:szCs w:val="22"/>
              </w:rPr>
              <w:t>Aprovou a continuidade do procedimento?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AF038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26DCE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D6E15D7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CB1E28F" w14:textId="23786455" w:rsidR="004676CF" w:rsidRDefault="004676CF" w:rsidP="004676CF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8.3 </w:t>
            </w:r>
            <w:r w:rsidRPr="00013FB9">
              <w:rPr>
                <w:rFonts w:ascii="Times New Roman" w:hAnsi="Times New Roman"/>
                <w:sz w:val="22"/>
                <w:szCs w:val="22"/>
              </w:rPr>
              <w:t>Caso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não adotadas as providências do item </w:t>
            </w:r>
            <w:r w:rsidR="0036788F">
              <w:rPr>
                <w:rFonts w:ascii="Times New Roman" w:hAnsi="Times New Roman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sz w:val="22"/>
                <w:szCs w:val="22"/>
              </w:rPr>
              <w:t>.2 e seus subitens, foi atestado se tratar de despesas corriqueiras, habituais e relacionadas à operação e manutenção de serviços preexistentes; ou que se esgotam no próprio exercício financeiro?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4D714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00594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46109" w14:paraId="0F409C66" w14:textId="77777777" w:rsidTr="00716061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2A98B00" w14:textId="3CBCB7F7" w:rsidR="00246109" w:rsidRDefault="00246109" w:rsidP="004676CF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 Ordenador de Despesas autorizou a reserva orçamentária e declarou a adequação da despesa?  (art. 46 do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466D99" w14:textId="77777777" w:rsidR="00246109" w:rsidRDefault="00246109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E73DF5" w14:textId="77777777" w:rsidR="00246109" w:rsidRDefault="00246109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164BD434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D263BED" w14:textId="23CABC4E" w:rsidR="004676CF" w:rsidRDefault="004676CF" w:rsidP="004676CF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MINUTAS DE INSTRUMENTO CONVOCATÓRIO E DE CONTRATO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ED5EE81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02BAAFF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676CF" w14:paraId="147D052E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6188104" w14:textId="55D7AF72" w:rsidR="004676CF" w:rsidRDefault="004676CF" w:rsidP="004676CF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Juntou-se declaração de conformidade atestando que o instrumento convocatório, minuta de contrato e demais instrumentos foram elaborados com observância dos modelos padronizados pela Procuradoria Geral do Estado, ou a inexistência de minuta-padrão?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473A40">
              <w:rPr>
                <w:rFonts w:ascii="Times New Roman" w:hAnsi="Times New Roman"/>
                <w:iCs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art. 49, </w:t>
            </w:r>
            <w:r w:rsidRPr="009F185A">
              <w:rPr>
                <w:rFonts w:ascii="Times New Roman" w:hAnsi="Times New Roman"/>
                <w:i/>
                <w:iCs/>
                <w:sz w:val="22"/>
                <w:szCs w:val="22"/>
              </w:rPr>
              <w:t>caput</w:t>
            </w:r>
            <w:r>
              <w:rPr>
                <w:rFonts w:ascii="Times New Roman" w:hAnsi="Times New Roman"/>
                <w:sz w:val="22"/>
                <w:szCs w:val="22"/>
              </w:rPr>
              <w:t>, Dec. nº 48.816/23)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1A6426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080DCA7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9D93C9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A3B6ACD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CF20557" w14:textId="77777777" w:rsidTr="009A64E0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840843C" w14:textId="10436AC4" w:rsidR="004676CF" w:rsidRDefault="004676CF" w:rsidP="004676CF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>As supressões, alterações e acréscimos promovidos nas minutas</w:t>
            </w:r>
            <w:r>
              <w:rPr>
                <w:rFonts w:ascii="Times New Roman" w:hAnsi="Times New Roman"/>
                <w:sz w:val="22"/>
                <w:szCs w:val="22"/>
              </w:rPr>
              <w:t>: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A40">
              <w:rPr>
                <w:rFonts w:ascii="Times New Roman" w:hAnsi="Times New Roman"/>
                <w:iCs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sz w:val="22"/>
                <w:szCs w:val="22"/>
              </w:rPr>
              <w:t>art. 49, §1º, Dec. nº 48.816/23)</w:t>
            </w:r>
          </w:p>
        </w:tc>
        <w:sdt>
          <w:sdtPr>
            <w:tag w:val="goog_rdk_89"/>
            <w:id w:val="921385211"/>
            <w:showingPlcHdr/>
          </w:sdtPr>
          <w:sdtEndPr/>
          <w:sdtContent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08080" w:themeFill="background1" w:themeFillShade="80"/>
              </w:tcPr>
              <w:p w14:paraId="5E1DE689" w14:textId="4D91C2E1" w:rsidR="004676CF" w:rsidRDefault="009A64E0" w:rsidP="004676CF">
                <w:pPr>
                  <w:spacing w:before="0"/>
                  <w:jc w:val="center"/>
                  <w:rPr>
                    <w:rFonts w:ascii="Times New Roman" w:hAnsi="Times New Roman"/>
                    <w:sz w:val="22"/>
                    <w:szCs w:val="22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tag w:val="goog_rdk_90"/>
            <w:id w:val="981888470"/>
          </w:sdtPr>
          <w:sdtEndPr/>
          <w:sdtContent>
            <w:tc>
              <w:tcPr>
                <w:tcW w:w="121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08080" w:themeFill="background1" w:themeFillShade="80"/>
              </w:tcPr>
              <w:p w14:paraId="3C21EF9C" w14:textId="5DF502B7" w:rsidR="004676CF" w:rsidRDefault="004676CF" w:rsidP="004676CF">
                <w:pPr>
                  <w:spacing w:before="0"/>
                  <w:jc w:val="center"/>
                  <w:rPr>
                    <w:rFonts w:ascii="Times New Roman" w:hAnsi="Times New Roman"/>
                    <w:sz w:val="22"/>
                    <w:szCs w:val="22"/>
                  </w:rPr>
                </w:pPr>
              </w:p>
            </w:tc>
          </w:sdtContent>
        </w:sdt>
      </w:tr>
      <w:tr w:rsidR="004676CF" w14:paraId="0134B664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AC2B71A" w14:textId="43A51DAD" w:rsidR="004676CF" w:rsidRDefault="004676CF" w:rsidP="004676CF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Foram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 xml:space="preserve"> sinalizadas nas minutas mediante uso das ferramentas de realce de cores ou marcas de revisão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72FDF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F4462B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0F88BE21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4A6640E" w14:textId="043E6FDE" w:rsidR="004676CF" w:rsidRDefault="004676CF" w:rsidP="004676CF">
            <w:pPr>
              <w:tabs>
                <w:tab w:val="left" w:pos="3069"/>
              </w:tabs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BC4B99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Foram</w:t>
            </w:r>
            <w:r w:rsidRPr="00BC4B99">
              <w:rPr>
                <w:rFonts w:ascii="Times New Roman" w:hAnsi="Times New Roman"/>
                <w:sz w:val="22"/>
                <w:szCs w:val="22"/>
              </w:rPr>
              <w:t xml:space="preserve"> acompanhadas da competente justificativa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593FF6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F76FCC" w14:textId="77777777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28F0697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5736F20" w14:textId="4B354D06" w:rsidR="004676CF" w:rsidRDefault="004676CF" w:rsidP="0036788F">
            <w:pPr>
              <w:tabs>
                <w:tab w:val="right" w:pos="6774"/>
              </w:tabs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Há assinatura e ID funcional do(s) servidor(es) responsável(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 pela elaboração das minutas e pela declaração de conformidade?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AFFCF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B4723B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4B3E8B9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0D59E7B" w14:textId="367589D3" w:rsidR="004676CF" w:rsidRPr="00A62872" w:rsidRDefault="004676CF" w:rsidP="0036788F">
            <w:pPr>
              <w:tabs>
                <w:tab w:val="right" w:pos="6774"/>
              </w:tabs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3B14A7">
              <w:rPr>
                <w:rFonts w:ascii="Times New Roman" w:hAnsi="Times New Roman"/>
                <w:b/>
                <w:sz w:val="22"/>
                <w:szCs w:val="22"/>
              </w:rPr>
              <w:t>.3</w:t>
            </w:r>
            <w:r w:rsidRPr="00A62872">
              <w:rPr>
                <w:rFonts w:ascii="Times New Roman" w:hAnsi="Times New Roman"/>
                <w:bCs/>
                <w:sz w:val="22"/>
                <w:szCs w:val="22"/>
              </w:rPr>
              <w:t xml:space="preserve"> Há manifestação técnica certificando que a minuta de edital está em consonância com as disposições previstas no projeto básico?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2D9425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9949DF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0E0A3EA9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3FCC1CB" w14:textId="3CC370EA" w:rsidR="004676CF" w:rsidRDefault="004676CF" w:rsidP="0036788F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A50DF">
              <w:rPr>
                <w:rFonts w:ascii="Times New Roman" w:hAnsi="Times New Roman"/>
                <w:b/>
                <w:bCs/>
                <w:sz w:val="22"/>
                <w:szCs w:val="22"/>
              </w:rPr>
              <w:t>9.4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haja substituição do contrato por um dos instrumentos do art. 95 da Lei nº 14.133/21, atestou-se em qual dos incisos o caso se enquadra?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A37B29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4B8BBD3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76C71234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AD8C588" w14:textId="1203C414" w:rsidR="004676CF" w:rsidRPr="00E47307" w:rsidRDefault="004676CF" w:rsidP="0036788F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 w:rsidRPr="00AA50DF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9.5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As composições de custos unitários e o detalhamento de encargos sociais e do BDI constam dos anexos do edital de licitação ou do aviso ou instrumento de contratação direta e das propostas? (art. 3º, § 3º, do Dec.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91EEDBE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29344E6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7EA88D65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E484059" w14:textId="35DF7B5D" w:rsidR="004676CF" w:rsidRPr="003B14A7" w:rsidRDefault="004676CF" w:rsidP="0036788F">
            <w:pPr>
              <w:pStyle w:val="Textodecomentrio"/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9.6</w:t>
            </w:r>
            <w:r w:rsidRPr="003B14A7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3B14A7">
              <w:rPr>
                <w:rFonts w:ascii="Times New Roman" w:hAnsi="Times New Roman"/>
                <w:sz w:val="22"/>
                <w:szCs w:val="22"/>
              </w:rPr>
              <w:t xml:space="preserve"> O edital exige que os licitantes apresentem, em suas propostas, a composição analítica do percentual da estimativa do BDI referencial e dos Encargos Sociais - ES, este último quando for cabível, discriminando todas as parcelas que o compõem? (art. 13, §4º, </w:t>
            </w:r>
            <w:r w:rsidRPr="003B14A7">
              <w:rPr>
                <w:rFonts w:ascii="Times New Roman" w:hAnsi="Times New Roman"/>
                <w:bCs/>
                <w:sz w:val="22"/>
                <w:szCs w:val="22"/>
              </w:rPr>
              <w:t>do</w:t>
            </w:r>
            <w:r w:rsidRPr="003B14A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3B14A7">
              <w:rPr>
                <w:rFonts w:ascii="Times New Roman" w:hAnsi="Times New Roman"/>
                <w:sz w:val="22"/>
                <w:szCs w:val="22"/>
              </w:rPr>
              <w:t>Dec.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4D98201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75D3AE0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36788F" w14:paraId="3D2A1B5D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459C181" w14:textId="1368885E" w:rsidR="0036788F" w:rsidRDefault="0036788F" w:rsidP="0036788F">
            <w:pPr>
              <w:pStyle w:val="Textodecomentrio"/>
              <w:spacing w:befor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9.6</w:t>
            </w:r>
            <w:r w:rsidRPr="003B14A7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Pr="003B14A7">
              <w:rPr>
                <w:rFonts w:ascii="Times New Roman" w:hAnsi="Times New Roman"/>
                <w:sz w:val="22"/>
                <w:szCs w:val="22"/>
              </w:rPr>
              <w:t xml:space="preserve"> Em caso negativo, consta no edital exigência de apresentação de declaração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aceitando </w:t>
            </w:r>
            <w:r w:rsidRPr="003B14A7">
              <w:rPr>
                <w:rFonts w:ascii="Times New Roman" w:hAnsi="Times New Roman"/>
                <w:sz w:val="22"/>
                <w:szCs w:val="22"/>
              </w:rPr>
              <w:t xml:space="preserve">as composições previstas no anexo do edital, ou previsão de que, caso o licitante não apresentar a composição do BDI, será considerado o BDI referencial constante do edital? (art. 13, §4º, </w:t>
            </w:r>
            <w:r w:rsidRPr="003B14A7">
              <w:rPr>
                <w:rFonts w:ascii="Times New Roman" w:hAnsi="Times New Roman"/>
                <w:bCs/>
                <w:sz w:val="22"/>
                <w:szCs w:val="22"/>
              </w:rPr>
              <w:t>do</w:t>
            </w:r>
            <w:r w:rsidRPr="003B14A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3B14A7">
              <w:rPr>
                <w:rFonts w:ascii="Times New Roman" w:hAnsi="Times New Roman"/>
                <w:sz w:val="22"/>
                <w:szCs w:val="22"/>
              </w:rPr>
              <w:t>Dec.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2615271" w14:textId="77777777" w:rsidR="0036788F" w:rsidRDefault="0036788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AA4BE6D" w14:textId="77777777" w:rsidR="0036788F" w:rsidRDefault="0036788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25B270C2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7AF41AD" w14:textId="00378DBD" w:rsidR="004676CF" w:rsidRDefault="004676CF" w:rsidP="0036788F">
            <w:pPr>
              <w:pStyle w:val="Textodecomentrio"/>
              <w:spacing w:befor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A50DF">
              <w:rPr>
                <w:rFonts w:ascii="Times New Roman" w:hAnsi="Times New Roman"/>
                <w:b/>
                <w:bCs/>
                <w:sz w:val="22"/>
                <w:szCs w:val="22"/>
              </w:rPr>
              <w:t>9.7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Consta no edital de licitação ou aviso ou instrumento de contratação direta, os critérios de aceitabilidade dos preços unitário e global, com fixação de preços máximos para ambos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(art. 10 do Dec.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97735FB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D5EB780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9A64E0" w14:paraId="71AB4831" w14:textId="77777777" w:rsidTr="009A64E0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996427F" w14:textId="0A9A20B5" w:rsidR="009A64E0" w:rsidRPr="00AA50DF" w:rsidRDefault="009A64E0" w:rsidP="0036788F">
            <w:pPr>
              <w:pStyle w:val="Textodecomentrio"/>
              <w:spacing w:befor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A64E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9.8 </w:t>
            </w:r>
            <w:r w:rsidRPr="009A64E0">
              <w:rPr>
                <w:rFonts w:ascii="Times New Roman" w:hAnsi="Times New Roman"/>
                <w:sz w:val="22"/>
                <w:szCs w:val="22"/>
              </w:rPr>
              <w:t>Nas contratações que adotem os regimes de empreitada por preço global, empreitada integral e contratação por tarefa: (art. 17 do Dec. nº 48.929/24):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7481DD52" w14:textId="77777777" w:rsidR="009A64E0" w:rsidRDefault="009A64E0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3514952A" w14:textId="77777777" w:rsidR="009A64E0" w:rsidRDefault="009A64E0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201B7839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B5CFFC8" w14:textId="7C0CC013" w:rsidR="004676CF" w:rsidRPr="00E47307" w:rsidRDefault="004676CF" w:rsidP="0036788F">
            <w:pPr>
              <w:pStyle w:val="Textodecomentrio"/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AA50DF">
              <w:rPr>
                <w:rFonts w:ascii="Times New Roman" w:hAnsi="Times New Roman"/>
                <w:b/>
                <w:bCs/>
                <w:sz w:val="22"/>
                <w:szCs w:val="22"/>
              </w:rPr>
              <w:t>9.8.1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Há cláusula expressa, tanto no edital como no contrato, de concordância da contratada com a adequação do projeto que integrar o edital de licitação, e</w:t>
            </w:r>
            <w:r w:rsidR="00735F9D">
              <w:rPr>
                <w:rFonts w:ascii="Times New Roman" w:hAnsi="Times New Roman"/>
                <w:sz w:val="22"/>
                <w:szCs w:val="22"/>
              </w:rPr>
              <w:t xml:space="preserve"> de que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as alterações contratuais sob alegação de falhas ou omissões em qualquer das peças, orçamentos, plantas, especificações, memoriais e estudos técnicos preliminares do projeto não poderão ultrapassar, no seu conjunto, 10% do valor total do contrato, computando-se esse percentual para verificação do limite </w:t>
            </w:r>
            <w:r w:rsidR="00735F9D">
              <w:rPr>
                <w:rFonts w:ascii="Times New Roman" w:hAnsi="Times New Roman"/>
                <w:sz w:val="22"/>
                <w:szCs w:val="22"/>
              </w:rPr>
              <w:t>do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art. 125 da Lei </w:t>
            </w:r>
            <w:r w:rsidRPr="009A64E0">
              <w:rPr>
                <w:rFonts w:ascii="Times New Roman" w:hAnsi="Times New Roman"/>
                <w:sz w:val="22"/>
                <w:szCs w:val="22"/>
              </w:rPr>
              <w:t>nº </w:t>
            </w:r>
            <w:hyperlink r:id="rId12" w:history="1">
              <w:r w:rsidRPr="009A64E0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="009A64E0">
              <w:rPr>
                <w:rFonts w:ascii="Times New Roman" w:hAnsi="Times New Roman"/>
                <w:sz w:val="22"/>
                <w:szCs w:val="22"/>
              </w:rPr>
              <w:t>/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>21</w:t>
            </w:r>
            <w:r w:rsidR="00735F9D">
              <w:rPr>
                <w:rFonts w:ascii="Times New Roman" w:hAnsi="Times New Roman"/>
                <w:sz w:val="22"/>
                <w:szCs w:val="22"/>
              </w:rPr>
              <w:t>?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(Art. 17, II</w:t>
            </w:r>
            <w:r w:rsidR="009A64E0">
              <w:rPr>
                <w:rFonts w:ascii="Times New Roman" w:hAnsi="Times New Roman"/>
                <w:sz w:val="22"/>
                <w:szCs w:val="22"/>
              </w:rPr>
              <w:t>,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Dec</w:t>
            </w:r>
            <w:r w:rsidR="009A64E0">
              <w:rPr>
                <w:rFonts w:ascii="Times New Roman" w:hAnsi="Times New Roman"/>
                <w:sz w:val="22"/>
                <w:szCs w:val="22"/>
              </w:rPr>
              <w:t>.</w:t>
            </w:r>
            <w:r w:rsidRPr="00E47307">
              <w:rPr>
                <w:rFonts w:ascii="Times New Roman" w:hAnsi="Times New Roman"/>
                <w:sz w:val="22"/>
                <w:szCs w:val="22"/>
              </w:rPr>
              <w:t xml:space="preserve">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9CD6131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7165DDC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20E0D07F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C4FBABB" w14:textId="0B1ACAE0" w:rsidR="004676CF" w:rsidRPr="00E47307" w:rsidRDefault="004676CF" w:rsidP="0036788F">
            <w:pPr>
              <w:pStyle w:val="Textodecomentrio"/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AA50DF">
              <w:rPr>
                <w:rFonts w:ascii="Times New Roman" w:hAnsi="Times New Roman"/>
                <w:b/>
                <w:bCs/>
                <w:sz w:val="22"/>
                <w:szCs w:val="22"/>
              </w:rPr>
              <w:t>9.9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Os critérios de aceitabilidade de preços foram definidos em relação ao preço global e de cada uma das etapas previstas no cronograma físico-financeiro do contrato? (art. 18 do Dec</w:t>
            </w:r>
            <w:r w:rsidR="00735F9D">
              <w:rPr>
                <w:rFonts w:ascii="Times New Roman" w:hAnsi="Times New Roman"/>
                <w:sz w:val="22"/>
                <w:szCs w:val="22"/>
              </w:rPr>
              <w:t>.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9BB73B8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753473E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2253FC1A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8A7FC73" w14:textId="7042E00E" w:rsidR="004676CF" w:rsidRPr="00E47307" w:rsidRDefault="004676CF" w:rsidP="0036788F">
            <w:pPr>
              <w:pStyle w:val="NormalWeb"/>
              <w:spacing w:before="0" w:beforeAutospacing="0"/>
              <w:jc w:val="both"/>
              <w:rPr>
                <w:b/>
                <w:bCs/>
              </w:rPr>
            </w:pPr>
            <w:r w:rsidRPr="00AA50DF">
              <w:rPr>
                <w:b/>
                <w:bCs/>
                <w:sz w:val="22"/>
                <w:szCs w:val="22"/>
              </w:rPr>
              <w:t>9.9.1</w:t>
            </w:r>
            <w:r w:rsidRPr="00E47307">
              <w:rPr>
                <w:sz w:val="22"/>
                <w:szCs w:val="22"/>
              </w:rPr>
              <w:t xml:space="preserve"> Há previsão de que a diferença percentual entre o valor global do contrato e o preço global de referência não poderá ser reduzida em favor do contratado em decorrência de aditamentos que modifiquem a planilha orçamentária?</w:t>
            </w:r>
            <w:r>
              <w:rPr>
                <w:sz w:val="22"/>
                <w:szCs w:val="22"/>
              </w:rPr>
              <w:t xml:space="preserve"> (art. 128 da Lei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F8C8359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C97B052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723BA6D9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45E47CB" w14:textId="1DE5AC66" w:rsidR="004676CF" w:rsidRPr="00735F9D" w:rsidRDefault="004676CF" w:rsidP="0036788F">
            <w:pPr>
              <w:pStyle w:val="NormalWeb"/>
              <w:spacing w:before="0" w:beforeAutospacing="0"/>
              <w:jc w:val="both"/>
              <w:rPr>
                <w:sz w:val="22"/>
                <w:szCs w:val="22"/>
              </w:rPr>
            </w:pPr>
            <w:r w:rsidRPr="00735F9D">
              <w:rPr>
                <w:b/>
                <w:bCs/>
                <w:sz w:val="22"/>
                <w:szCs w:val="22"/>
              </w:rPr>
              <w:t>9.9.2</w:t>
            </w:r>
            <w:r w:rsidRPr="00735F9D">
              <w:rPr>
                <w:sz w:val="22"/>
                <w:szCs w:val="22"/>
              </w:rPr>
              <w:t xml:space="preserve"> O edital prevê que o percentual de desconto, quando existente, apresentado pelos licitantes incidirá linearmente sobre os preços de todos os itens do orçamento estimado constante do instrumento convocatório? (art. 18, §1º, Dec</w:t>
            </w:r>
            <w:r w:rsidR="009A64E0" w:rsidRPr="00735F9D">
              <w:rPr>
                <w:sz w:val="22"/>
                <w:szCs w:val="22"/>
              </w:rPr>
              <w:t>.</w:t>
            </w:r>
            <w:r w:rsidRPr="00735F9D">
              <w:rPr>
                <w:sz w:val="22"/>
                <w:szCs w:val="22"/>
              </w:rPr>
              <w:t xml:space="preserve">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FF4F3AA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3348E15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2D3CB332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5B5A347" w14:textId="0026BF4F" w:rsidR="004676CF" w:rsidRPr="000B2A67" w:rsidRDefault="004676CF" w:rsidP="0036788F">
            <w:pPr>
              <w:pStyle w:val="Textodecomentrio"/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9309B3"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A minuta de contrato contém cronograma físico-financeiro com a especificação completa das etapas necessárias à medição, ao monitoramento e ao controle das obras? (art. 16, </w:t>
            </w:r>
            <w:r w:rsidR="00735F9D" w:rsidRPr="000B2A67">
              <w:rPr>
                <w:rFonts w:ascii="Times New Roman" w:hAnsi="Times New Roman"/>
                <w:sz w:val="22"/>
                <w:szCs w:val="22"/>
              </w:rPr>
              <w:t>Dec</w:t>
            </w:r>
            <w:r w:rsidR="00735F9D">
              <w:rPr>
                <w:rFonts w:ascii="Times New Roman" w:hAnsi="Times New Roman"/>
                <w:sz w:val="22"/>
                <w:szCs w:val="22"/>
              </w:rPr>
              <w:t>.</w:t>
            </w:r>
            <w:r w:rsidR="00735F9D" w:rsidRPr="000B2A67">
              <w:rPr>
                <w:rFonts w:ascii="Times New Roman" w:hAnsi="Times New Roman"/>
                <w:sz w:val="22"/>
                <w:szCs w:val="22"/>
              </w:rPr>
              <w:t xml:space="preserve"> nº 48.929/24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4459457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C589443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694CCCB0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CAC86C3" w14:textId="7D58679B" w:rsidR="004676CF" w:rsidRPr="002D63B9" w:rsidRDefault="004676CF" w:rsidP="0036788F">
            <w:pPr>
              <w:pStyle w:val="Textodecomentrio"/>
              <w:spacing w:befor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9.11</w:t>
            </w:r>
            <w:r w:rsidRPr="000B2A6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Caso o valor estimado para a licitação ou para o conjunto de licitações seja de grande vulto, c</w:t>
            </w:r>
            <w:r w:rsidR="00BB6F55">
              <w:rPr>
                <w:rFonts w:ascii="Times New Roman" w:hAnsi="Times New Roman"/>
                <w:sz w:val="22"/>
                <w:szCs w:val="22"/>
              </w:rPr>
              <w:t>f.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art. 6º, XXII, da Lei nº 14.133/21, e haja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exigência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de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prestação de garantia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em percentual majorado para até 30%, na forma do art.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99 da Lei 14.133/2021,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foi exigido seguro-garantia com cláusula de retomada (art. 102) e justificada a majoração do percentual?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1BAB644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EF16DC" w14:textId="77777777" w:rsidR="004676CF" w:rsidRDefault="004676CF" w:rsidP="0036788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01B86635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4A7A1C3" w14:textId="5456FFE3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9.12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Em se tratando de obras e serviço de grande vulto ou regime de contratação integrada ou </w:t>
            </w:r>
            <w:proofErr w:type="spellStart"/>
            <w:r w:rsidRPr="000B2A67">
              <w:rPr>
                <w:rFonts w:ascii="Times New Roman" w:hAnsi="Times New Roman"/>
                <w:sz w:val="22"/>
                <w:szCs w:val="22"/>
              </w:rPr>
              <w:t>semi-integrada</w:t>
            </w:r>
            <w:proofErr w:type="spellEnd"/>
            <w:r w:rsidRPr="000B2A67">
              <w:rPr>
                <w:rFonts w:ascii="Times New Roman" w:hAnsi="Times New Roman"/>
                <w:sz w:val="22"/>
                <w:szCs w:val="22"/>
              </w:rPr>
              <w:t>, edital contempla matriz de alocação de riscos entre o contratante e o contratado? (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rt. 21, §3º</w:t>
            </w:r>
            <w:r w:rsidR="00BB6F55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Lei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DF5A47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3B2141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1FC8A28B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6EA406A" w14:textId="165A4D62" w:rsidR="004676CF" w:rsidRPr="00D57241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9.13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. </w:t>
            </w:r>
            <w:r w:rsidRPr="00D57241">
              <w:rPr>
                <w:rFonts w:ascii="Times New Roman" w:hAnsi="Times New Roman"/>
                <w:bCs/>
                <w:sz w:val="22"/>
                <w:szCs w:val="22"/>
              </w:rPr>
              <w:t xml:space="preserve">Nos regimes de contratação integrada e </w:t>
            </w:r>
            <w:proofErr w:type="spellStart"/>
            <w:r w:rsidRPr="00D57241">
              <w:rPr>
                <w:rFonts w:ascii="Times New Roman" w:hAnsi="Times New Roman"/>
                <w:bCs/>
                <w:sz w:val="22"/>
                <w:szCs w:val="22"/>
              </w:rPr>
              <w:t>semi-integrada</w:t>
            </w:r>
            <w:proofErr w:type="spellEnd"/>
            <w:r w:rsidRPr="00D57241">
              <w:rPr>
                <w:rFonts w:ascii="Times New Roman" w:hAnsi="Times New Roman"/>
                <w:bCs/>
                <w:sz w:val="22"/>
                <w:szCs w:val="22"/>
              </w:rPr>
              <w:t>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73B60AE1" w14:textId="77777777" w:rsidR="004676CF" w:rsidRPr="009309B3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29CC5AEB" w14:textId="77777777" w:rsidR="004676CF" w:rsidRPr="009309B3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highlight w:val="darkGray"/>
                <w:shd w:val="clear" w:color="auto" w:fill="767171"/>
              </w:rPr>
            </w:pPr>
          </w:p>
        </w:tc>
      </w:tr>
      <w:tr w:rsidR="004676CF" w14:paraId="4B544FBF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45B49E1" w14:textId="237BC03A" w:rsidR="004676CF" w:rsidRPr="00D57241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9.13</w:t>
            </w:r>
            <w:r w:rsidRPr="00F85C14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H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á previsão </w:t>
            </w:r>
            <w:r w:rsidRPr="00D57241">
              <w:rPr>
                <w:rFonts w:ascii="Times New Roman" w:hAnsi="Times New Roman"/>
                <w:bCs/>
                <w:sz w:val="22"/>
                <w:szCs w:val="22"/>
              </w:rPr>
              <w:t>no edital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de que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para a composição da proposta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será exigido dos licitantes ou contratados, no mínimo, o mesmo nível de detalhamento do orçamento sintético elaborado pela Administração? (art. 4º,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p</w:t>
            </w:r>
            <w:r w:rsidR="00BB6F55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ú</w:t>
            </w:r>
            <w:r w:rsidR="00BB6F55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, do </w:t>
            </w:r>
            <w:r w:rsidRPr="00D57241">
              <w:rPr>
                <w:rFonts w:ascii="Times New Roman" w:hAnsi="Times New Roman"/>
                <w:bCs/>
                <w:sz w:val="22"/>
                <w:szCs w:val="22"/>
              </w:rPr>
              <w:t>Dec.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D2E120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B75A55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7BFD92F1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BAB6DF0" w14:textId="4FA6E304" w:rsidR="004676CF" w:rsidRPr="002D63B9" w:rsidRDefault="004676CF" w:rsidP="004676CF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9.13</w:t>
            </w:r>
            <w:r w:rsidRPr="00F85C14">
              <w:rPr>
                <w:rFonts w:ascii="Times New Roman" w:hAnsi="Times New Roman"/>
                <w:b/>
                <w:sz w:val="22"/>
                <w:szCs w:val="22"/>
              </w:rPr>
              <w:t>.2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H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á previsão, no instrumento convocatório, de critérios de aceitabilidade por etapa, estabelecidos de acordo com o orçamento estimado e compatíveis com o cronograma físico do objeto licitado? 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(a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rt. 11, §5º, </w:t>
            </w:r>
            <w:r w:rsidR="00735F9D" w:rsidRPr="000B2A67">
              <w:rPr>
                <w:rFonts w:ascii="Times New Roman" w:hAnsi="Times New Roman"/>
                <w:sz w:val="22"/>
                <w:szCs w:val="22"/>
              </w:rPr>
              <w:t>Dec</w:t>
            </w:r>
            <w:r w:rsidR="00735F9D">
              <w:rPr>
                <w:rFonts w:ascii="Times New Roman" w:hAnsi="Times New Roman"/>
                <w:sz w:val="22"/>
                <w:szCs w:val="22"/>
              </w:rPr>
              <w:t>.</w:t>
            </w:r>
            <w:r w:rsidR="00735F9D" w:rsidRPr="000B2A67">
              <w:rPr>
                <w:rFonts w:ascii="Times New Roman" w:hAnsi="Times New Roman"/>
                <w:sz w:val="22"/>
                <w:szCs w:val="22"/>
              </w:rPr>
              <w:t xml:space="preserve"> nº 48.929/24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AA59CE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E81288E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7B9180E1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A37317" w14:textId="592E3BC2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9.14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Na hipótese de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utilização de</w:t>
            </w:r>
            <w:r w:rsidRPr="000B2A6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metodologia expedita ou paramétrica para abalizar o valor do empreendimento ou de fração dele, em havendo 2 (duas) ou mais técnicas estimativas possíveis, foi utilizada nos orçamentos estimados a que viabilize a maior precisão orçamentária, exigindo-se </w:t>
            </w:r>
            <w:r w:rsidRPr="00D57241">
              <w:rPr>
                <w:rFonts w:ascii="Times New Roman" w:hAnsi="Times New Roman"/>
                <w:sz w:val="22"/>
                <w:szCs w:val="22"/>
              </w:rPr>
              <w:t>no edital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dos licitantes, no mínimo, o mesmo nível de detalhamento na motivação dos respectivos preços ofertados? (art. 5º do Dec. nº 48.929/24)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F8332E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744202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4C831824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B79D002" w14:textId="559A6528" w:rsidR="004676CF" w:rsidRPr="008F52BA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9.15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No caso de obra ou serviço que exija desapropriação autorizada pelo poder público, o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edital e o contrato preveem as providências necessárias para a efetivação da desapropriação autorizada pelo poder público, incluindo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os elementos constantes do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art. 46, §4º, Lei 14.133/21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B2DB0C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E4544E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681070A9" w14:textId="77777777" w:rsidTr="009309B3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2B96246" w14:textId="77590BFA" w:rsidR="004676CF" w:rsidRPr="00E47307" w:rsidDel="00A145A2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sz w:val="22"/>
                <w:szCs w:val="22"/>
              </w:rPr>
              <w:t>9.16</w:t>
            </w:r>
            <w:r w:rsidRPr="00E47307">
              <w:rPr>
                <w:rFonts w:ascii="Times New Roman" w:hAnsi="Times New Roman"/>
                <w:bCs/>
                <w:sz w:val="22"/>
                <w:szCs w:val="22"/>
              </w:rPr>
              <w:t xml:space="preserve"> Em sendo a hipótese de estabelecimento de remuneração variável vinculada ao desempenho do contratado, o edital de licitação e o contrato</w:t>
            </w:r>
            <w:r w:rsidRPr="00E47307" w:rsidDel="002068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E47307">
              <w:rPr>
                <w:rFonts w:ascii="Times New Roman" w:hAnsi="Times New Roman"/>
                <w:bCs/>
                <w:sz w:val="22"/>
                <w:szCs w:val="22"/>
              </w:rPr>
              <w:t>estabeleceram metas, padrões de qualidade, critérios de sustentabilidade ambiental e prazos de entrega? (art. 144 da Lei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CFBE28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62D6F3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  <w:shd w:val="clear" w:color="auto" w:fill="767171"/>
              </w:rPr>
            </w:pPr>
          </w:p>
        </w:tc>
      </w:tr>
      <w:tr w:rsidR="004676CF" w14:paraId="6F86BFAE" w14:textId="77777777" w:rsidTr="008A6044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1728F93" w14:textId="67B2E447" w:rsidR="004676CF" w:rsidRDefault="004676CF" w:rsidP="004676CF">
            <w:pPr>
              <w:spacing w:before="0"/>
              <w:ind w:right="7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OUTROS REQUISITOS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2FAD9A4" w14:textId="77777777" w:rsidR="004676CF" w:rsidRDefault="004676CF" w:rsidP="004676CF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C7C16E2" w14:textId="77777777" w:rsidR="004676CF" w:rsidRDefault="004676CF" w:rsidP="004676CF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676CF" w14:paraId="6C0C962D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2A60E3A" w14:textId="18E95780" w:rsidR="004676CF" w:rsidRDefault="004676CF" w:rsidP="004676CF">
            <w:pPr>
              <w:spacing w:before="0"/>
              <w:ind w:right="7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Caso o valor estimado para a licitação ou para o conjunto de licitações seja de grande vulto, c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f. </w:t>
            </w:r>
            <w:r>
              <w:rPr>
                <w:rFonts w:ascii="Times New Roman" w:hAnsi="Times New Roman"/>
                <w:sz w:val="22"/>
                <w:szCs w:val="22"/>
              </w:rPr>
              <w:t>art. 6º, XXII, da Lei nº 14.133/21, houve audiência pública com observância dos requisitos do art. 54 do Dec. nº 48.816/23?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7CA6D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18F21A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9569710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B1EF3F6" w14:textId="213F82F0" w:rsidR="004676CF" w:rsidRDefault="004676CF" w:rsidP="004676CF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6" w:name="art102i"/>
            <w:bookmarkStart w:id="7" w:name="art102ia"/>
            <w:bookmarkStart w:id="8" w:name="art102ib"/>
            <w:bookmarkStart w:id="9" w:name="art102ic"/>
            <w:bookmarkStart w:id="10" w:name="art102id"/>
            <w:bookmarkStart w:id="11" w:name="art102ii"/>
            <w:bookmarkStart w:id="12" w:name="art102iii"/>
            <w:bookmarkStart w:id="13" w:name="art102p"/>
            <w:bookmarkStart w:id="14" w:name="art102pi"/>
            <w:bookmarkStart w:id="15" w:name="art102pii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>
              <w:rPr>
                <w:rFonts w:ascii="Times New Roman" w:hAnsi="Times New Roman"/>
                <w:b/>
                <w:sz w:val="22"/>
                <w:szCs w:val="22"/>
              </w:rPr>
              <w:t>10.1</w:t>
            </w:r>
            <w:r w:rsidRPr="00C06EB1">
              <w:rPr>
                <w:rFonts w:ascii="Times New Roman" w:hAnsi="Times New Roman"/>
                <w:bCs/>
                <w:sz w:val="22"/>
                <w:szCs w:val="22"/>
              </w:rPr>
              <w:t xml:space="preserve"> Sendo o c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 xml:space="preserve">aso </w:t>
            </w:r>
            <w:r>
              <w:rPr>
                <w:rFonts w:ascii="Times New Roman" w:hAnsi="Times New Roman"/>
                <w:sz w:val="22"/>
                <w:szCs w:val="22"/>
              </w:rPr>
              <w:t>de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 xml:space="preserve"> pré-qualifica</w:t>
            </w:r>
            <w:r>
              <w:rPr>
                <w:rFonts w:ascii="Times New Roman" w:hAnsi="Times New Roman"/>
                <w:sz w:val="22"/>
                <w:szCs w:val="22"/>
              </w:rPr>
              <w:t>ção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>, consta</w:t>
            </w:r>
            <w:r w:rsidRPr="00C06E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06EB1">
              <w:rPr>
                <w:rFonts w:ascii="Times New Roman" w:hAnsi="Times New Roman"/>
                <w:sz w:val="22"/>
                <w:szCs w:val="22"/>
              </w:rPr>
              <w:t>justificativa demonstrando a conveniência e oportunidade de se restringir a participação na licitação apenas dos licitantes ou produtos pré-qualificados? (art. 19, II, do Dec. nº 48.995/24)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81D97E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81884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731D9AF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6B27F76" w14:textId="4D04F214" w:rsidR="004676CF" w:rsidRPr="000B2A67" w:rsidRDefault="004676CF" w:rsidP="004676CF">
            <w:pPr>
              <w:spacing w:before="0"/>
              <w:ind w:right="72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</w:t>
            </w:r>
            <w:r w:rsidRPr="000B2A67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Se for o caso de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pré-qualificação objetiva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(art. 3º, II,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Dec. nº 48.995/24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), o objeto da pré-qualificação se restringe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aos bens eventualmente fornecidos na execução do objeto?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(art. 3º, § 2º do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Dec. nº 48.995/24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D0BFC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5A6DC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ABA007F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1CAD500" w14:textId="19B207F4" w:rsidR="004676CF" w:rsidRPr="000B2A67" w:rsidRDefault="004676CF" w:rsidP="004676CF">
            <w:pPr>
              <w:spacing w:before="0"/>
              <w:ind w:right="7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10.2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Na hipótese de contratação que envolva total ou parcialmente recursos da União oriundos de transferências voluntárias (art. 1º, § 2º, do Dec</w:t>
            </w:r>
            <w:r w:rsidR="0088527C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48.816/24), foram observadas as normas previstas no instrumento de transferência e, nos casos omissos, as normas do ente federal concedente?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5A59A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2EF6A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02C143B" w14:textId="77777777" w:rsidTr="00C55E5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FB63D30" w14:textId="6CE9434C" w:rsidR="004676CF" w:rsidRPr="000B2A67" w:rsidRDefault="004676CF" w:rsidP="004676CF">
            <w:pPr>
              <w:spacing w:before="0"/>
              <w:ind w:left="284" w:hanging="28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Foram observadas as normas relativas a: (art. 45 da Lei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0D565CE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4536537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904B15E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EA0823E" w14:textId="3A48F203" w:rsidR="004676CF" w:rsidRPr="000B2A67" w:rsidRDefault="004676CF" w:rsidP="004676CF">
            <w:pPr>
              <w:spacing w:before="0"/>
              <w:ind w:left="284" w:hanging="28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 w:rsidRPr="00241877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Disposição final ambientalmente adequada dos resíduos sólidos gerados pelas obras contratadas? (art. 45, I</w:t>
            </w:r>
            <w:r w:rsidR="0088527C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Lei 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n°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B16E6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E50BD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159973A0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5E0B34A" w14:textId="4C29A3F0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 w:rsidRPr="00241877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Mitigação por condicionantes e compensação ambiental, </w:t>
            </w:r>
            <w:r w:rsidR="0088527C">
              <w:rPr>
                <w:rFonts w:ascii="Times New Roman" w:hAnsi="Times New Roman"/>
                <w:sz w:val="22"/>
                <w:szCs w:val="22"/>
              </w:rPr>
              <w:t>a ser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definidas no procedimento de licenciamento ambiental? (art. 45, II</w:t>
            </w:r>
            <w:r w:rsidR="0088527C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Lei 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n°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4AEBBB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425A9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BC0B616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69070BF" w14:textId="5CE7AB3C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 w:rsidRPr="00241877">
              <w:rPr>
                <w:rFonts w:ascii="Times New Roman" w:hAnsi="Times New Roman"/>
                <w:b/>
                <w:bCs/>
                <w:sz w:val="22"/>
                <w:szCs w:val="22"/>
              </w:rPr>
              <w:t>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Utilização de produtos, de equipamentos e de serviços que, comprovadamente, favoreçam a redução do consumo de energia e de recursos naturais? (art. 45, III</w:t>
            </w:r>
            <w:r w:rsidR="0088527C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Lei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4242A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02DC0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C6AB128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8C9C991" w14:textId="2AA981D4" w:rsidR="004676CF" w:rsidRPr="000B2A67" w:rsidRDefault="004676CF" w:rsidP="004676CF">
            <w:pPr>
              <w:spacing w:before="0"/>
              <w:ind w:left="284" w:hanging="28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 w:rsidRPr="00241877">
              <w:rPr>
                <w:rFonts w:ascii="Times New Roman" w:hAnsi="Times New Roman"/>
                <w:b/>
                <w:bCs/>
                <w:sz w:val="22"/>
                <w:szCs w:val="22"/>
              </w:rPr>
              <w:t>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Avaliação de impacto de vizinhança, na forma da legislação urbanística? (art. 45,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IV</w:t>
            </w:r>
            <w:r w:rsidR="0088527C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8527C" w:rsidRPr="000B2A67">
              <w:rPr>
                <w:rFonts w:ascii="Times New Roman" w:hAnsi="Times New Roman"/>
                <w:sz w:val="22"/>
                <w:szCs w:val="22"/>
              </w:rPr>
              <w:t xml:space="preserve">Lei 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n° </w:t>
            </w:r>
            <w:r w:rsidR="0088527C" w:rsidRPr="000B2A67">
              <w:rPr>
                <w:rFonts w:ascii="Times New Roman" w:hAnsi="Times New Roman"/>
                <w:sz w:val="22"/>
                <w:szCs w:val="22"/>
              </w:rPr>
              <w:t>14.133/21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68117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D318C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4FE4A35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2D4DE0" w14:textId="29F505A1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 w:rsidRPr="00241877">
              <w:rPr>
                <w:rFonts w:ascii="Times New Roman" w:hAnsi="Times New Roman"/>
                <w:b/>
                <w:bCs/>
                <w:sz w:val="22"/>
                <w:szCs w:val="22"/>
              </w:rPr>
              <w:t>.5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Proteção do patrimônio histórico, cultural, arqueológico e imaterial, inclusive por meio da avaliação do impacto direto ou indireto causado pelas obras contratadas? (art. 45, V</w:t>
            </w:r>
            <w:r w:rsidR="0088527C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8527C" w:rsidRPr="000B2A67">
              <w:rPr>
                <w:rFonts w:ascii="Times New Roman" w:hAnsi="Times New Roman"/>
                <w:sz w:val="22"/>
                <w:szCs w:val="22"/>
              </w:rPr>
              <w:t xml:space="preserve">Lei 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n° </w:t>
            </w:r>
            <w:r w:rsidR="0088527C" w:rsidRPr="000B2A67">
              <w:rPr>
                <w:rFonts w:ascii="Times New Roman" w:hAnsi="Times New Roman"/>
                <w:sz w:val="22"/>
                <w:szCs w:val="22"/>
              </w:rPr>
              <w:t>14.133/21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1173E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97289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0E2BDAE5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A7661E6" w14:textId="1CA23338" w:rsidR="004676CF" w:rsidRPr="000B2A67" w:rsidRDefault="004676CF" w:rsidP="004676CF">
            <w:pPr>
              <w:spacing w:before="0"/>
              <w:ind w:left="284" w:hanging="28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10.3</w:t>
            </w:r>
            <w:r w:rsidRPr="00241877">
              <w:rPr>
                <w:rFonts w:ascii="Times New Roman" w:hAnsi="Times New Roman"/>
                <w:b/>
                <w:bCs/>
                <w:sz w:val="22"/>
                <w:szCs w:val="22"/>
              </w:rPr>
              <w:t>.6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Acessibilidade para pessoas com deficiência ou com mobilidade reduzida? (art. 45, V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8527C" w:rsidRPr="000B2A67">
              <w:rPr>
                <w:rFonts w:ascii="Times New Roman" w:hAnsi="Times New Roman"/>
                <w:sz w:val="22"/>
                <w:szCs w:val="22"/>
              </w:rPr>
              <w:t xml:space="preserve">Lei </w:t>
            </w:r>
            <w:r w:rsidR="0088527C">
              <w:rPr>
                <w:rFonts w:ascii="Times New Roman" w:hAnsi="Times New Roman"/>
                <w:sz w:val="22"/>
                <w:szCs w:val="22"/>
              </w:rPr>
              <w:t xml:space="preserve">n° </w:t>
            </w:r>
            <w:r w:rsidR="0088527C" w:rsidRPr="000B2A67">
              <w:rPr>
                <w:rFonts w:ascii="Times New Roman" w:hAnsi="Times New Roman"/>
                <w:sz w:val="22"/>
                <w:szCs w:val="22"/>
              </w:rPr>
              <w:t>14.133/21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968BD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7FCEC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FAA7FB9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D977EEF" w14:textId="0C94CDAB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bCs/>
                <w:sz w:val="22"/>
                <w:szCs w:val="22"/>
              </w:rPr>
              <w:t>10.4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0DA3">
              <w:rPr>
                <w:rFonts w:ascii="Times New Roman" w:hAnsi="Times New Roman"/>
                <w:sz w:val="22"/>
                <w:szCs w:val="22"/>
              </w:rPr>
              <w:t>N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o caso de contratação com base nos regimes de execução de Empreitada por preço global, Empreitada integral, Contratação por tarefa, Contratação integrada e Contratação </w:t>
            </w:r>
            <w:proofErr w:type="spellStart"/>
            <w:r w:rsidRPr="000B2A67">
              <w:rPr>
                <w:rFonts w:ascii="Times New Roman" w:hAnsi="Times New Roman"/>
                <w:sz w:val="22"/>
                <w:szCs w:val="22"/>
              </w:rPr>
              <w:t>semi-integrada</w:t>
            </w:r>
            <w:proofErr w:type="spellEnd"/>
            <w:r w:rsidRPr="000B2A67">
              <w:rPr>
                <w:rFonts w:ascii="Times New Roman" w:hAnsi="Times New Roman"/>
                <w:sz w:val="22"/>
                <w:szCs w:val="22"/>
              </w:rPr>
              <w:t xml:space="preserve">, o critério de julgamento eleito é o de preço global, sendo adotada a sistemática de medição e pagamento associada à execução de etapas do cronograma físico-financeiro vinculadas ao cumprimento de metas de resultado? (art. 46, § 9º, Lei </w:t>
            </w:r>
            <w:r w:rsidR="00AE0DA3">
              <w:rPr>
                <w:rFonts w:ascii="Times New Roman" w:hAnsi="Times New Roman"/>
                <w:sz w:val="22"/>
                <w:szCs w:val="22"/>
              </w:rPr>
              <w:t xml:space="preserve">nº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ED68D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DD08E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C6A08E8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68DCBC1" w14:textId="335A137A" w:rsidR="004676CF" w:rsidRPr="000B2A67" w:rsidRDefault="004676CF" w:rsidP="004676CF">
            <w:pPr>
              <w:spacing w:before="0"/>
              <w:ind w:hanging="17"/>
              <w:rPr>
                <w:rFonts w:ascii="Times New Roman" w:hAnsi="Times New Roman"/>
                <w:sz w:val="22"/>
                <w:szCs w:val="22"/>
              </w:rPr>
            </w:pPr>
            <w:bookmarkStart w:id="16" w:name="art67i"/>
            <w:bookmarkEnd w:id="16"/>
            <w:r w:rsidRPr="00E47307">
              <w:rPr>
                <w:rFonts w:ascii="Times New Roman" w:hAnsi="Times New Roman"/>
                <w:b/>
                <w:bCs/>
                <w:sz w:val="22"/>
                <w:szCs w:val="22"/>
              </w:rPr>
              <w:t>10.5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Foi juntada a comprovação de titularidade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o imóvel objeto da obra ou serviço de engenharia?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CE693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A7C62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41BDC20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2950CC7" w14:textId="2536A753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bCs/>
                <w:sz w:val="22"/>
                <w:szCs w:val="22"/>
              </w:rPr>
              <w:t>10.6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Constam dos autos comprovações de obtenção d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as aprovações e 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os licenciamentos pertinentes junto às autoridades competentes, se for o caso?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181AF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CE519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5F2CB80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407D80" w14:textId="0D2B70B1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bCs/>
                <w:sz w:val="22"/>
                <w:szCs w:val="22"/>
              </w:rPr>
              <w:t>10.6.1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Em sendo a responsabilidade pelo licenciamento ambiental da Administração, a manifestação prévia ou licença prévia, quando cabíveis, foram obtidas antes da divulgação do edital? (Art. 115, §4º</w:t>
            </w:r>
            <w:r w:rsidR="00AE0DA3">
              <w:rPr>
                <w:rFonts w:ascii="Times New Roman" w:hAnsi="Times New Roman"/>
                <w:sz w:val="22"/>
                <w:szCs w:val="22"/>
              </w:rPr>
              <w:t>,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 xml:space="preserve"> Lei </w:t>
            </w:r>
            <w:r w:rsidR="00AE0DA3">
              <w:rPr>
                <w:rFonts w:ascii="Times New Roman" w:hAnsi="Times New Roman"/>
                <w:sz w:val="22"/>
                <w:szCs w:val="22"/>
              </w:rPr>
              <w:t xml:space="preserve">nº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1B5F8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BDE1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8B06F66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CD2F7C" w14:textId="44BF7A8B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bCs/>
                <w:sz w:val="22"/>
                <w:szCs w:val="22"/>
              </w:rPr>
              <w:t>10.7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sz w:val="22"/>
                <w:szCs w:val="22"/>
              </w:rPr>
              <w:t>Houve juntada de Anotação de Responsabilidade Técnica - ART, Registro de Responsabilidade Técnica - RRT e/ou Termo de Responsabilidade Técnica – TRT (conforme o caso) relativos aos elementos e/ou peças técnicas que instruem os autos, inclusive das planilhas orçamentárias?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A3805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7E55DB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473A556" w14:textId="77777777" w:rsidTr="00E4730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8B263E0" w14:textId="4628C5BC" w:rsidR="004676CF" w:rsidRPr="000B2A67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sz w:val="22"/>
                <w:szCs w:val="22"/>
              </w:rPr>
              <w:t>10.8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Foi juntada aos autos a portaria de designação do agente de contratação, da equipe de apoio ou dos membros da comissão de contratação e seus substitutos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 c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>aso adotada a modalidade de concorrência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 ou</w:t>
            </w:r>
            <w:r w:rsidRPr="000B2A67">
              <w:rPr>
                <w:rFonts w:ascii="Times New Roman" w:hAnsi="Times New Roman"/>
                <w:bCs/>
                <w:sz w:val="22"/>
                <w:szCs w:val="22"/>
              </w:rPr>
              <w:t xml:space="preserve"> do pregoeiro e equipe de apoio, caso adotada a modalidade de pregão?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AE847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1C65A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FC548C7" w14:textId="77777777" w:rsidTr="003B14A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14:paraId="2976DAAA" w14:textId="1F1A777F" w:rsidR="004676CF" w:rsidRDefault="004676CF" w:rsidP="004676CF">
            <w:pPr>
              <w:spacing w:before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CONTRATAÇÃO DIRETA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14:paraId="4FAF7C2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14:paraId="1A3AE08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1663F55E" w14:textId="77777777" w:rsidTr="001414E0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79D83C" w14:textId="1F2246AD" w:rsidR="004676CF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sz w:val="22"/>
                <w:szCs w:val="22"/>
              </w:rPr>
              <w:t>11.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Consta autorização da autoridade competente para contratação direta, na forma do artigo 72, VIII</w:t>
            </w:r>
            <w:r w:rsidR="00244DF8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da Lei </w:t>
            </w:r>
            <w:r w:rsidR="00244DF8">
              <w:rPr>
                <w:rFonts w:ascii="Times New Roman" w:hAnsi="Times New Roman"/>
                <w:bCs/>
                <w:sz w:val="22"/>
                <w:szCs w:val="22"/>
              </w:rPr>
              <w:t xml:space="preserve">nº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14.133/21?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069445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16EE56B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A50EC12" w14:textId="77777777" w:rsidTr="00C55E5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B2F2EB" w14:textId="28B86F75" w:rsidR="004676CF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sz w:val="22"/>
                <w:szCs w:val="22"/>
              </w:rPr>
              <w:t>11.1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Em se tratando de hipótese de 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>inexigibilidade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de licitação: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321E271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49CF8C9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21BF4743" w14:textId="77777777" w:rsidTr="001414E0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10BCD3" w14:textId="3F96EF6E" w:rsidR="004676CF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244DF8">
              <w:rPr>
                <w:rFonts w:ascii="Times New Roman" w:hAnsi="Times New Roman"/>
                <w:b/>
                <w:sz w:val="22"/>
                <w:szCs w:val="22"/>
              </w:rPr>
              <w:t>11.1.1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2B3E3F">
              <w:rPr>
                <w:rFonts w:ascii="Times New Roman" w:hAnsi="Times New Roman"/>
                <w:bCs/>
                <w:sz w:val="22"/>
                <w:szCs w:val="22"/>
              </w:rPr>
              <w:t>H</w:t>
            </w:r>
            <w:r w:rsidRPr="002B3E3F">
              <w:rPr>
                <w:rFonts w:ascii="Times New Roman" w:hAnsi="Times New Roman"/>
                <w:sz w:val="22"/>
                <w:szCs w:val="22"/>
              </w:rPr>
              <w:t>ouve a indicação, no Projeto Básico, no 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ermo de </w:t>
            </w:r>
            <w:r w:rsidRPr="002B3E3F"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eferência</w:t>
            </w:r>
            <w:r w:rsidRPr="002B3E3F">
              <w:rPr>
                <w:rFonts w:ascii="Times New Roman" w:hAnsi="Times New Roman"/>
                <w:sz w:val="22"/>
                <w:szCs w:val="22"/>
              </w:rPr>
              <w:t xml:space="preserve"> ou no anteprojeto, do dispositivo legal no qual o caso específico se enquadra?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B28AD9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22974F0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8FC46EA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27E18A" w14:textId="7F7CA6BC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11.1.2</w:t>
            </w:r>
            <w:r w:rsidRPr="00B7725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>Consta manifestação técnica justificando o enquadramento da contratação em uma das hipóteses do art. 74 da Lei nº 14.133/21?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046E6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C6E9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22D7482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E51216" w14:textId="610B2F83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11.1.3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C</w:t>
            </w:r>
            <w:r w:rsidRPr="00B7725B">
              <w:rPr>
                <w:rFonts w:ascii="Times New Roman" w:hAnsi="Times New Roman"/>
                <w:bCs/>
                <w:sz w:val="22"/>
                <w:szCs w:val="22"/>
              </w:rPr>
              <w:t>onsta manifestação técnica que demonstre o atendimento a todos os requisitos legais e regulamentares da hipótese de inexigibilidade indicada? (art. 72, III,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F3BBE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7C1B3A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0E999759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17F33A" w14:textId="3C1047C5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11.1.4</w:t>
            </w:r>
            <w:r w:rsidRPr="00B7725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>No caso de inexigibilidade com base no  art. 74, I, da Lei nº </w:t>
            </w:r>
            <w:hyperlink r:id="rId13" w:history="1">
              <w:r w:rsidRPr="00B7725B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Pr="00B7725B">
              <w:rPr>
                <w:rFonts w:ascii="Times New Roman" w:hAnsi="Times New Roman"/>
                <w:sz w:val="22"/>
                <w:szCs w:val="22"/>
              </w:rPr>
              <w:t xml:space="preserve">/21, consta documento que demonstre a inviabilidade de competição dentre aqueles listados no art. 10, § 1º, do Dec. nº 48.820/23?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DAD0D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8B6B2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15453BF6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8B2B8C" w14:textId="4595E47B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11.1.5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No caso de inexigibilidade com base no art. 74, III, da Lei nº </w:t>
            </w:r>
            <w:hyperlink r:id="rId14" w:history="1">
              <w:r w:rsidRPr="00B7725B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Pr="00B7725B">
              <w:rPr>
                <w:rFonts w:ascii="Times New Roman" w:hAnsi="Times New Roman"/>
                <w:sz w:val="22"/>
                <w:szCs w:val="22"/>
              </w:rPr>
              <w:t xml:space="preserve">/21, houve o enquadramento em uma das alíneas do referido dispositivo?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1276EB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69148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26BC60FA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1A19C5" w14:textId="1E9787AD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11.1.6</w:t>
            </w:r>
            <w:r w:rsidRPr="00B7725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>Foram observados os requisitos do art. 10, § 3º, do Dec. nº 48.820/23?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B666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7403A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B7B5DC0" w14:textId="77777777" w:rsidTr="00C55E5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E98178" w14:textId="27C12B9A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11.1.7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Constam dos autos os seguintes documentos e comprovações? (art. 72 da Lei nº 14.133/21):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46189D6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395A625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C997B17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8A84EF" w14:textId="1B367B97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11.1.7</w:t>
            </w:r>
            <w:r w:rsidRPr="00B7725B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De que o contratado preenche os requisitos de habilitação e qualificação mínima necessária exigidos pela Lei nº 14.133/21 e definidos no TR.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1ACCA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2AA21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1CD3C898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13EB4F" w14:textId="6B194820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11.1.7.2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De não restrição de contratação com a Administração Pública estadual, mediante consulta aos seguintes cadastros: a) SICAF; b) Cadastro Nacional de Empresas Inidôneas e Suspensas - CEIS, c) Cadastro Nacional de Condenações Cíveis por Atos de Improbidade Administrativa, d) Cadastro Nacional de Empresas Punidas – CNEP, e) Lista de inidôneos mantida pelo Tribunal de Contas da União; e f) módulo Registro de Ocorrências do SIGA.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371A4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F7005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FA1310F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C33D4C" w14:textId="5119B7B7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11.1.8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Razão da escolha do contratado.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134A6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1B0BD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263BFB5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E3E803" w14:textId="65A5277E" w:rsidR="004676CF" w:rsidRPr="00B7725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11.1.9</w:t>
            </w:r>
            <w:r w:rsidRPr="00B7725B">
              <w:rPr>
                <w:rFonts w:ascii="Times New Roman" w:hAnsi="Times New Roman"/>
                <w:sz w:val="22"/>
                <w:szCs w:val="22"/>
              </w:rPr>
              <w:t xml:space="preserve"> Justificativa de preço.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48939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52827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271B70B6" w14:textId="77777777" w:rsidTr="00C55E59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BE7099" w14:textId="06099572" w:rsidR="004676CF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E47307">
              <w:rPr>
                <w:rFonts w:ascii="Times New Roman" w:hAnsi="Times New Roman"/>
                <w:b/>
                <w:sz w:val="22"/>
                <w:szCs w:val="22"/>
              </w:rPr>
              <w:t>11.2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Em se tratando de hipótese de 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 xml:space="preserve">dispensa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de licitação: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3FF2825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 w:themeFill="text1" w:themeFillTint="80"/>
          </w:tcPr>
          <w:p w14:paraId="557FE90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87A0858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BFAE50" w14:textId="52DC1ABF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11.2.1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>Consta manifestação técnica justificando o enquadramento da contratação em uma das hipóteses do art. 75 da Lei nº 14.133/21?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8F15BE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41FC5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44B8976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9EEC0B" w14:textId="20356F80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11.2.2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>C</w:t>
            </w:r>
            <w:r w:rsidRPr="00C8182B">
              <w:rPr>
                <w:rFonts w:ascii="Times New Roman" w:hAnsi="Times New Roman"/>
                <w:bCs/>
                <w:sz w:val="22"/>
                <w:szCs w:val="22"/>
              </w:rPr>
              <w:t>onsta manifestação técnica que demonstre o atendimento a todos os requisitos legais e regulamentares da hipótese de dispensa indicada? (art. 72, III,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D224D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DBDA1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28ABA9D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E56889" w14:textId="3DE79903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11.2.3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No caso de contratação direta com base no art. 75, 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>da Lei nº </w:t>
            </w:r>
            <w:hyperlink r:id="rId15" w:history="1">
              <w:r w:rsidRPr="00C8182B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Pr="00C8182B">
              <w:rPr>
                <w:rFonts w:ascii="Times New Roman" w:hAnsi="Times New Roman"/>
                <w:sz w:val="22"/>
                <w:szCs w:val="22"/>
              </w:rPr>
              <w:t xml:space="preserve">/21, foram indicados e considerados os valores previstos no decreto de atualização mais recente, na forma do art. 182 da Lei nº 14.133/21?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E7FC3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C325B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A3DDAD3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2610C4" w14:textId="2466D826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11.2.4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Caso a contratação seja de valor até R$ 80.000,00, foi observada a exclusividade para microempresas e empresas de pequeno porte? (art. 48, I, da LC nº 123/06) 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5E397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CEA93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1A75D861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00AD90" w14:textId="369646BF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11.2.4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Caso não observada a exclusividade, consta justificativa de que se trata de uma das hipóteses do art. 9º da Dec. nº 42.063/09?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0F502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82655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4154ABE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BABD14" w14:textId="524D2F34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11.2.5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Na contratação direta com base no art. 75, III, da Lei nº </w:t>
            </w:r>
            <w:hyperlink r:id="rId16" w:history="1">
              <w:r w:rsidRPr="00C8182B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Pr="00C8182B">
              <w:rPr>
                <w:rFonts w:ascii="Times New Roman" w:hAnsi="Times New Roman"/>
                <w:sz w:val="22"/>
                <w:szCs w:val="22"/>
              </w:rPr>
              <w:t>/21, estão sendo mantidas todas as condições definidas em edital de licitação realizada há menos de 1 (um) ano?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F4617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4ACFD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CAF0381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E145CB" w14:textId="3CC94A69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11.2.6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No caso de dispensa com base no art. 75, IV, da Lei nº </w:t>
            </w:r>
            <w:hyperlink r:id="rId17" w:history="1">
              <w:r w:rsidRPr="00C8182B">
                <w:rPr>
                  <w:rFonts w:ascii="Times New Roman" w:hAnsi="Times New Roman"/>
                  <w:sz w:val="22"/>
                  <w:szCs w:val="22"/>
                </w:rPr>
                <w:t>14.133</w:t>
              </w:r>
            </w:hyperlink>
            <w:r w:rsidRPr="00C8182B">
              <w:rPr>
                <w:rFonts w:ascii="Times New Roman" w:hAnsi="Times New Roman"/>
                <w:sz w:val="22"/>
                <w:szCs w:val="22"/>
              </w:rPr>
              <w:t xml:space="preserve">/21, foi indicada a alínea que embasa a contratação direta?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3F76CE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BD92A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18B6237" w14:textId="77777777" w:rsidTr="006D57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263D9D" w14:textId="0F5A0B8D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Na hipótese de contratação direta com fundamento no art. 75, VIII, da Lei nº 14.133/21 e no art. 6º, III, do Dec. nº 48.820/23: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53166A07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1DEE7F0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64F97D79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43C6CD" w14:textId="52CFBA1F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 xml:space="preserve">.1 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>Foi apresentada justificativa com os elementos que caracterizam a situação emergencial ou calamitosa, com urgência de atendimento de situação que possa ocasionar prejuízo ou comprometer a continuidade dos serviços públicos ou a segurança de pessoas, obras, serviços, equipamentos e outros bens, públicos ou particulares?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2E72C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F5062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797AC6D" w14:textId="77777777" w:rsidTr="0014394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4D68E6" w14:textId="1F543773" w:rsidR="004676CF" w:rsidRPr="00C8182B" w:rsidRDefault="004676CF" w:rsidP="004676CF">
            <w:pPr>
              <w:spacing w:before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11.2.7</w:t>
            </w:r>
            <w:r w:rsidRPr="003B14A7">
              <w:rPr>
                <w:rFonts w:ascii="Times New Roman" w:hAnsi="Times New Roman"/>
                <w:b/>
                <w:sz w:val="22"/>
                <w:szCs w:val="22"/>
              </w:rPr>
              <w:t xml:space="preserve">.2 </w:t>
            </w:r>
            <w:r w:rsidRPr="003B14A7">
              <w:rPr>
                <w:rFonts w:ascii="Times New Roman" w:hAnsi="Times New Roman"/>
                <w:sz w:val="22"/>
                <w:szCs w:val="22"/>
              </w:rPr>
              <w:t>Foi apresentada justificativa da autoridade máxima do órgão ou entidade acerca das razões pelas quais não foi possível concluir o devido processo licitatório, quando aplicável?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BE1A9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0F074B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E82B41A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4F8876" w14:textId="6B270E56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Consta demonstração de que estão sendo adotadas as providências necessárias para a conclusão do processo licitatório, caso a contratação emergencial não seja suficiente para o exaurimento da necessidade? 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32FA3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B63100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DB3ED8A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420E3" w14:textId="1F12FC08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C8182B">
              <w:rPr>
                <w:rFonts w:ascii="Times New Roman" w:hAnsi="Times New Roman"/>
                <w:bCs/>
                <w:sz w:val="22"/>
                <w:szCs w:val="22"/>
              </w:rPr>
              <w:t xml:space="preserve"> Atestou-se que a contratação se limita à aquisição dos bens, ou parcelas de obras e serviços, necessários ao atendimento da situação?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AE7D5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0AE9B1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30443F5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AC907D" w14:textId="7D8DB5B5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C8182B">
              <w:rPr>
                <w:rFonts w:ascii="Times New Roman" w:hAnsi="Times New Roman"/>
                <w:bCs/>
                <w:sz w:val="22"/>
                <w:szCs w:val="22"/>
              </w:rPr>
              <w:t xml:space="preserve"> Atestou-se que a emergência/calamidade não decorre de falta de planejamento, incúria ou desídia de agente(s) público(s)?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2FEC3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85EDE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C8E39DC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AFD8B6" w14:textId="6FA51539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>.1</w:t>
            </w:r>
            <w:r w:rsidRPr="00C8182B">
              <w:rPr>
                <w:rFonts w:ascii="Times New Roman" w:hAnsi="Times New Roman"/>
                <w:bCs/>
                <w:sz w:val="22"/>
                <w:szCs w:val="22"/>
              </w:rPr>
              <w:t xml:space="preserve"> Caso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não tenha havido atesto, há/houve sindicância com vistas à identificação dos responsáveis e aplicação das sanções cabíveis? (art. 75, §6º,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19754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B47F8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338B67BC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4E8D82" w14:textId="27719DAD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11.2.7</w:t>
            </w:r>
            <w:r w:rsidRPr="00C8182B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C8182B">
              <w:rPr>
                <w:rFonts w:ascii="Times New Roman" w:hAnsi="Times New Roman"/>
                <w:bCs/>
                <w:sz w:val="22"/>
                <w:szCs w:val="22"/>
              </w:rPr>
              <w:t xml:space="preserve"> Atestou-se não se tratar de recontratação de empresa já contratada com base neste inciso para a mesma emergência/calamidade?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976CD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388D2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97F3984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A5039A" w14:textId="54F13A56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11.2.8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Foi adotado o processo eletrônico de dispensa no sistema eletrônico de contratações?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88022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C7C93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01DBF45D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CE646E" w14:textId="1F8D6AAD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11.2.8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No caso de excepcional afastamento da utilização do sistema eletrônico de contratações previsto no art. 8º do Decreto nº 48.820/23, consta justificativa exarada pela autoridade máxima do órgão ou entidade nas hipóteses descritas no art. 9º do Dec. nº 48.650/23?</w:t>
            </w:r>
            <w:r w:rsidRPr="00C8182B">
              <w:rPr>
                <w:rFonts w:ascii="Times New Roman" w:hAnsi="Times New Roman"/>
                <w:sz w:val="22"/>
                <w:szCs w:val="22"/>
                <w:highlight w:val="green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EFA3F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71B93C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BD21983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3A44C9" w14:textId="1AA49013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11.2.8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>.2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O aviso de dispensa eletrônica foi precedido de divulgação pelo prazo mínimo de 3 (três) dias úteis, com a especificação do objeto pretendido e com a manifestação de interesse da Administração em obter propostas adicionais de eventuais interessados? (art. 5º, §1º, Dec. nº 48.820/23)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6DCB4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C681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1190E9B" w14:textId="77777777" w:rsidTr="006D579A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29AAA7" w14:textId="73764EC0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11.2.9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Constam dos autos os seguintes documentos e </w:t>
            </w:r>
            <w:proofErr w:type="gramStart"/>
            <w:r w:rsidRPr="00C8182B">
              <w:rPr>
                <w:rFonts w:ascii="Times New Roman" w:hAnsi="Times New Roman"/>
                <w:sz w:val="22"/>
                <w:szCs w:val="22"/>
              </w:rPr>
              <w:t>comprovações?</w:t>
            </w:r>
            <w:r w:rsidR="006D579A">
              <w:rPr>
                <w:rFonts w:ascii="Times New Roman" w:hAnsi="Times New Roman"/>
                <w:sz w:val="22"/>
                <w:szCs w:val="22"/>
              </w:rPr>
              <w:t>:</w:t>
            </w:r>
            <w:proofErr w:type="gramEnd"/>
            <w:r w:rsidRPr="00C8182B">
              <w:rPr>
                <w:rFonts w:ascii="Times New Roman" w:hAnsi="Times New Roman"/>
                <w:sz w:val="22"/>
                <w:szCs w:val="22"/>
              </w:rPr>
              <w:t xml:space="preserve"> (art. 72 da Lei nº 14.133/21)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4784B072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14:paraId="4871CED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E6E23AB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523DDA" w14:textId="3E5EBE11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11.2.9</w:t>
            </w:r>
            <w:r w:rsidRPr="00C8182B">
              <w:rPr>
                <w:rFonts w:ascii="Times New Roman" w:hAnsi="Times New Roman"/>
                <w:b/>
                <w:bCs/>
                <w:sz w:val="22"/>
                <w:szCs w:val="22"/>
              </w:rPr>
              <w:t>.1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De que o contratado preenche os requisitos de habilitação e qualificação mínima necessária exigidos pela Lei nº 14.133/21 e definidos no TR.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1BC376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267BF5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7ECA034C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5B43C4" w14:textId="6E44D06F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11.2.9.1.2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De não restrição de contratação com a Administração Pública estadual, mediante consulta aos seguintes cadastros: a) SICAF; b) Cadastro Nacional de Empresas Inidôneas e Suspensas - CEIS, c) Cadastro Nacional de Condenações Cíveis por Atos de Improbidade Administrativa, d) Cadastro Nacional de Empresas Punidas – CNEP, e) Lista de inidôneos mantida pelo Tribunal de Contas da União; e f) módulo Registro de Ocorrências do SIGA.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439E9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276E94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5727B37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ED6B27" w14:textId="75DA74AB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11.2.9.2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Comprovante do resultado do processo eletrônico de dispensa, que demonstre que o contratado apresentou a proposta mais vantajosa</w:t>
            </w:r>
            <w:r>
              <w:rPr>
                <w:rFonts w:ascii="Times New Roman" w:hAnsi="Times New Roman"/>
                <w:sz w:val="22"/>
                <w:szCs w:val="22"/>
              </w:rPr>
              <w:t>?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348A69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AED6C7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47F07296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EDCE89" w14:textId="0764BFB1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11.2.9.2.1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Caso não tenha havido processo eletrônico de dispensa, a razão da escolha do contratado.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194AA3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514C7F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676CF" w14:paraId="5B1DBD95" w14:textId="77777777" w:rsidTr="00432637">
        <w:trPr>
          <w:jc w:val="center"/>
        </w:trPr>
        <w:tc>
          <w:tcPr>
            <w:tcW w:w="1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8C526" w14:textId="4135C033" w:rsidR="004676CF" w:rsidRPr="00C8182B" w:rsidRDefault="004676CF" w:rsidP="004676CF">
            <w:pPr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11.2.9.2.2</w:t>
            </w:r>
            <w:r w:rsidRPr="00C8182B">
              <w:rPr>
                <w:rFonts w:ascii="Times New Roman" w:hAnsi="Times New Roman"/>
                <w:sz w:val="22"/>
                <w:szCs w:val="22"/>
              </w:rPr>
              <w:t xml:space="preserve"> Caso não tenha havido processo eletrônico de dispensa, a justificativa de preço.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6028C8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0962BD" w14:textId="77777777" w:rsidR="004676CF" w:rsidRDefault="004676CF" w:rsidP="004676CF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8C7C970" w14:textId="022F736B" w:rsidR="000F6F1A" w:rsidRPr="006B0A56" w:rsidRDefault="000F6F1A" w:rsidP="001414E0">
      <w:pPr>
        <w:spacing w:before="0"/>
        <w:rPr>
          <w:rFonts w:ascii="Times New Roman" w:hAnsi="Times New Roman"/>
          <w:sz w:val="22"/>
          <w:szCs w:val="22"/>
        </w:rPr>
      </w:pPr>
    </w:p>
    <w:sectPr w:rsidR="000F6F1A" w:rsidRPr="006B0A56" w:rsidSect="00EE1FFA">
      <w:footerReference w:type="first" r:id="rId18"/>
      <w:pgSz w:w="16838" w:h="11906" w:orient="landscape"/>
      <w:pgMar w:top="720" w:right="720" w:bottom="720" w:left="720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F1CD5" w14:textId="77777777" w:rsidR="003D4AD6" w:rsidRDefault="003D4AD6">
      <w:pPr>
        <w:spacing w:before="0"/>
      </w:pPr>
      <w:r>
        <w:separator/>
      </w:r>
    </w:p>
  </w:endnote>
  <w:endnote w:type="continuationSeparator" w:id="0">
    <w:p w14:paraId="5BCE0769" w14:textId="77777777" w:rsidR="003D4AD6" w:rsidRDefault="003D4AD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32B4C3E-22AC-441B-866C-29930A81A5C6}"/>
  </w:font>
  <w:font w:name="Times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3202AE5-E9B0-458F-9925-6E1C18B29221}"/>
    <w:embedItalic r:id="rId3" w:fontKey="{95746605-DB54-4E30-8C51-C32B1BDE34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8F4F98-7AF7-4DCF-88BA-98B2191BD4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9CEFA7-95F9-4D5A-B697-983F2FEF33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3F0F9" w14:textId="6B46CCA4" w:rsidR="00EE1FFA" w:rsidRPr="00EE1FFA" w:rsidRDefault="00EE1FFA">
    <w:pPr>
      <w:pStyle w:val="Rodap"/>
      <w:rPr>
        <w:rFonts w:ascii="Times New Roman" w:hAnsi="Times New Roman"/>
      </w:rPr>
    </w:pPr>
    <w:r w:rsidRPr="00EE1FFA">
      <w:rPr>
        <w:rFonts w:ascii="Times New Roman" w:hAnsi="Times New Roman"/>
        <w:color w:val="000000"/>
        <w:sz w:val="20"/>
        <w:szCs w:val="20"/>
      </w:rPr>
      <w:t>Lista de verificação (</w:t>
    </w:r>
    <w:r w:rsidRPr="00EE1FFA">
      <w:rPr>
        <w:rFonts w:ascii="Times New Roman" w:hAnsi="Times New Roman"/>
        <w:i/>
        <w:iCs/>
        <w:color w:val="000000"/>
        <w:sz w:val="20"/>
        <w:szCs w:val="20"/>
      </w:rPr>
      <w:t>checklist</w:t>
    </w:r>
    <w:r w:rsidRPr="00EE1FFA">
      <w:rPr>
        <w:rFonts w:ascii="Times New Roman" w:hAnsi="Times New Roman"/>
        <w:color w:val="000000"/>
        <w:sz w:val="20"/>
        <w:szCs w:val="20"/>
      </w:rPr>
      <w:t>) PGE-RJ – fase preparatória da contratação (</w:t>
    </w:r>
    <w:r w:rsidR="00E55DC1">
      <w:rPr>
        <w:rFonts w:ascii="Times New Roman" w:hAnsi="Times New Roman"/>
        <w:color w:val="000000"/>
        <w:sz w:val="20"/>
        <w:szCs w:val="20"/>
      </w:rPr>
      <w:t>obras e serviço</w:t>
    </w:r>
    <w:r w:rsidR="00EC3CB9">
      <w:rPr>
        <w:rFonts w:ascii="Times New Roman" w:hAnsi="Times New Roman"/>
        <w:color w:val="000000"/>
        <w:sz w:val="20"/>
        <w:szCs w:val="20"/>
      </w:rPr>
      <w:t>s</w:t>
    </w:r>
    <w:r w:rsidR="00E55DC1">
      <w:rPr>
        <w:rFonts w:ascii="Times New Roman" w:hAnsi="Times New Roman"/>
        <w:color w:val="000000"/>
        <w:sz w:val="20"/>
        <w:szCs w:val="20"/>
      </w:rPr>
      <w:t xml:space="preserve"> de engenharia</w:t>
    </w:r>
    <w:r w:rsidRPr="00EE1FFA">
      <w:rPr>
        <w:rFonts w:ascii="Times New Roman" w:hAnsi="Times New Roman"/>
        <w:color w:val="000000"/>
        <w:sz w:val="20"/>
        <w:szCs w:val="20"/>
      </w:rPr>
      <w:t>) – (</w:t>
    </w:r>
    <w:r w:rsidR="00EC3CB9">
      <w:rPr>
        <w:rFonts w:ascii="Times New Roman" w:hAnsi="Times New Roman"/>
        <w:color w:val="000000"/>
        <w:sz w:val="20"/>
        <w:szCs w:val="20"/>
      </w:rPr>
      <w:t>fevereiro</w:t>
    </w:r>
    <w:r w:rsidRPr="00EE1FFA">
      <w:rPr>
        <w:rFonts w:ascii="Times New Roman" w:hAnsi="Times New Roman"/>
        <w:color w:val="000000"/>
        <w:sz w:val="20"/>
        <w:szCs w:val="20"/>
      </w:rPr>
      <w:t>/202</w:t>
    </w:r>
    <w:r w:rsidR="00EC3CB9">
      <w:rPr>
        <w:rFonts w:ascii="Times New Roman" w:hAnsi="Times New Roman"/>
        <w:color w:val="000000"/>
        <w:sz w:val="20"/>
        <w:szCs w:val="20"/>
      </w:rPr>
      <w:t>5</w:t>
    </w:r>
    <w:r w:rsidRPr="00EE1FFA">
      <w:rPr>
        <w:rFonts w:ascii="Times New Roman" w:hAnsi="Times New Roman"/>
        <w:color w:val="000000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C2F4B" w14:textId="77777777" w:rsidR="003D4AD6" w:rsidRDefault="003D4AD6">
      <w:pPr>
        <w:spacing w:before="0"/>
      </w:pPr>
      <w:r>
        <w:separator/>
      </w:r>
    </w:p>
  </w:footnote>
  <w:footnote w:type="continuationSeparator" w:id="0">
    <w:p w14:paraId="1B00363A" w14:textId="77777777" w:rsidR="003D4AD6" w:rsidRDefault="003D4AD6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415B1"/>
    <w:multiLevelType w:val="multilevel"/>
    <w:tmpl w:val="EEB05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A096367"/>
    <w:multiLevelType w:val="hybridMultilevel"/>
    <w:tmpl w:val="69183FD6"/>
    <w:lvl w:ilvl="0" w:tplc="4C48E3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B2FA8"/>
    <w:multiLevelType w:val="hybridMultilevel"/>
    <w:tmpl w:val="3EB06A62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525D8"/>
    <w:multiLevelType w:val="multilevel"/>
    <w:tmpl w:val="D9FAFD5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b w:val="0"/>
      </w:rPr>
    </w:lvl>
    <w:lvl w:ilvl="1">
      <w:start w:val="24"/>
      <w:numFmt w:val="decimal"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54615B30"/>
    <w:multiLevelType w:val="hybridMultilevel"/>
    <w:tmpl w:val="1CD6B9CA"/>
    <w:lvl w:ilvl="0" w:tplc="454AB8F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C1181"/>
    <w:multiLevelType w:val="hybridMultilevel"/>
    <w:tmpl w:val="9FA04B86"/>
    <w:lvl w:ilvl="0" w:tplc="7FECE9E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706182">
    <w:abstractNumId w:val="4"/>
  </w:num>
  <w:num w:numId="2" w16cid:durableId="1517963292">
    <w:abstractNumId w:val="1"/>
  </w:num>
  <w:num w:numId="3" w16cid:durableId="340200566">
    <w:abstractNumId w:val="5"/>
  </w:num>
  <w:num w:numId="4" w16cid:durableId="1828278110">
    <w:abstractNumId w:val="2"/>
  </w:num>
  <w:num w:numId="5" w16cid:durableId="1066027989">
    <w:abstractNumId w:val="0"/>
  </w:num>
  <w:num w:numId="6" w16cid:durableId="15250486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F4"/>
    <w:rsid w:val="0000222C"/>
    <w:rsid w:val="00012B4D"/>
    <w:rsid w:val="00013DA2"/>
    <w:rsid w:val="00013FB9"/>
    <w:rsid w:val="000323DC"/>
    <w:rsid w:val="00032D88"/>
    <w:rsid w:val="000338BA"/>
    <w:rsid w:val="00033FE0"/>
    <w:rsid w:val="00036ABB"/>
    <w:rsid w:val="00037B7D"/>
    <w:rsid w:val="00042A3D"/>
    <w:rsid w:val="000467A4"/>
    <w:rsid w:val="00052FE3"/>
    <w:rsid w:val="00053986"/>
    <w:rsid w:val="00057580"/>
    <w:rsid w:val="00060842"/>
    <w:rsid w:val="000615F2"/>
    <w:rsid w:val="00061D88"/>
    <w:rsid w:val="000715EC"/>
    <w:rsid w:val="00073B64"/>
    <w:rsid w:val="000773A9"/>
    <w:rsid w:val="0008067D"/>
    <w:rsid w:val="00082FBE"/>
    <w:rsid w:val="00085869"/>
    <w:rsid w:val="00085E27"/>
    <w:rsid w:val="00085FE7"/>
    <w:rsid w:val="000904B0"/>
    <w:rsid w:val="00092611"/>
    <w:rsid w:val="00092911"/>
    <w:rsid w:val="000950CA"/>
    <w:rsid w:val="00096749"/>
    <w:rsid w:val="00097B2A"/>
    <w:rsid w:val="000A38ED"/>
    <w:rsid w:val="000A504D"/>
    <w:rsid w:val="000A65DA"/>
    <w:rsid w:val="000B249C"/>
    <w:rsid w:val="000B2A67"/>
    <w:rsid w:val="000B2AA2"/>
    <w:rsid w:val="000B3095"/>
    <w:rsid w:val="000B3108"/>
    <w:rsid w:val="000B40ED"/>
    <w:rsid w:val="000B457B"/>
    <w:rsid w:val="000B5E48"/>
    <w:rsid w:val="000B6A5C"/>
    <w:rsid w:val="000B7449"/>
    <w:rsid w:val="000C0B35"/>
    <w:rsid w:val="000C0BB9"/>
    <w:rsid w:val="000C197A"/>
    <w:rsid w:val="000C353F"/>
    <w:rsid w:val="000C3634"/>
    <w:rsid w:val="000C76E0"/>
    <w:rsid w:val="000D26D3"/>
    <w:rsid w:val="000E5832"/>
    <w:rsid w:val="000F290E"/>
    <w:rsid w:val="000F6F1A"/>
    <w:rsid w:val="00101ADB"/>
    <w:rsid w:val="00101BAD"/>
    <w:rsid w:val="00103AD5"/>
    <w:rsid w:val="00105E2F"/>
    <w:rsid w:val="00106C00"/>
    <w:rsid w:val="00106EF6"/>
    <w:rsid w:val="00107C45"/>
    <w:rsid w:val="00116A1E"/>
    <w:rsid w:val="001171A4"/>
    <w:rsid w:val="00120561"/>
    <w:rsid w:val="00121877"/>
    <w:rsid w:val="00122BDD"/>
    <w:rsid w:val="001238DC"/>
    <w:rsid w:val="00124410"/>
    <w:rsid w:val="00125E0A"/>
    <w:rsid w:val="001300C8"/>
    <w:rsid w:val="0013226A"/>
    <w:rsid w:val="00134D87"/>
    <w:rsid w:val="00137340"/>
    <w:rsid w:val="00137CD1"/>
    <w:rsid w:val="00141045"/>
    <w:rsid w:val="001414E0"/>
    <w:rsid w:val="00141793"/>
    <w:rsid w:val="00143FCF"/>
    <w:rsid w:val="0014449D"/>
    <w:rsid w:val="00144A52"/>
    <w:rsid w:val="0015014D"/>
    <w:rsid w:val="00154909"/>
    <w:rsid w:val="001549F9"/>
    <w:rsid w:val="001560CF"/>
    <w:rsid w:val="00156B6B"/>
    <w:rsid w:val="00167BD4"/>
    <w:rsid w:val="001733F4"/>
    <w:rsid w:val="00180865"/>
    <w:rsid w:val="0018455F"/>
    <w:rsid w:val="00186811"/>
    <w:rsid w:val="001878C9"/>
    <w:rsid w:val="00194B93"/>
    <w:rsid w:val="00194BB2"/>
    <w:rsid w:val="0019712D"/>
    <w:rsid w:val="001A1E5A"/>
    <w:rsid w:val="001A21BD"/>
    <w:rsid w:val="001A27DF"/>
    <w:rsid w:val="001A4FC9"/>
    <w:rsid w:val="001A6448"/>
    <w:rsid w:val="001A6D05"/>
    <w:rsid w:val="001B0A9B"/>
    <w:rsid w:val="001B492C"/>
    <w:rsid w:val="001B6882"/>
    <w:rsid w:val="001B73E3"/>
    <w:rsid w:val="001C0620"/>
    <w:rsid w:val="001C4D75"/>
    <w:rsid w:val="001D041F"/>
    <w:rsid w:val="001D043C"/>
    <w:rsid w:val="001E1D71"/>
    <w:rsid w:val="001E3F9B"/>
    <w:rsid w:val="001E761B"/>
    <w:rsid w:val="001F102C"/>
    <w:rsid w:val="001F18F9"/>
    <w:rsid w:val="001F252B"/>
    <w:rsid w:val="001F45F5"/>
    <w:rsid w:val="0020306F"/>
    <w:rsid w:val="00206867"/>
    <w:rsid w:val="002127F3"/>
    <w:rsid w:val="00212904"/>
    <w:rsid w:val="0021311E"/>
    <w:rsid w:val="00221E93"/>
    <w:rsid w:val="00224018"/>
    <w:rsid w:val="0022508A"/>
    <w:rsid w:val="002254A0"/>
    <w:rsid w:val="00231547"/>
    <w:rsid w:val="00232693"/>
    <w:rsid w:val="002402CF"/>
    <w:rsid w:val="002404EA"/>
    <w:rsid w:val="00241877"/>
    <w:rsid w:val="00244DF8"/>
    <w:rsid w:val="00246109"/>
    <w:rsid w:val="00246359"/>
    <w:rsid w:val="00250D03"/>
    <w:rsid w:val="002555BA"/>
    <w:rsid w:val="00262821"/>
    <w:rsid w:val="00270104"/>
    <w:rsid w:val="002814C7"/>
    <w:rsid w:val="00282C1A"/>
    <w:rsid w:val="00285E1B"/>
    <w:rsid w:val="00294423"/>
    <w:rsid w:val="002969D2"/>
    <w:rsid w:val="002971BD"/>
    <w:rsid w:val="002A0FB7"/>
    <w:rsid w:val="002A266C"/>
    <w:rsid w:val="002A3E4A"/>
    <w:rsid w:val="002A5D64"/>
    <w:rsid w:val="002B3066"/>
    <w:rsid w:val="002B3E3F"/>
    <w:rsid w:val="002B77CD"/>
    <w:rsid w:val="002C4347"/>
    <w:rsid w:val="002C5DF6"/>
    <w:rsid w:val="002C6468"/>
    <w:rsid w:val="002C7BD4"/>
    <w:rsid w:val="002D18EE"/>
    <w:rsid w:val="002D327D"/>
    <w:rsid w:val="002D590E"/>
    <w:rsid w:val="002D63B9"/>
    <w:rsid w:val="002F09B1"/>
    <w:rsid w:val="002F36E2"/>
    <w:rsid w:val="002F5FC0"/>
    <w:rsid w:val="0030122C"/>
    <w:rsid w:val="00302EB6"/>
    <w:rsid w:val="00304EDB"/>
    <w:rsid w:val="00304EF3"/>
    <w:rsid w:val="00306A56"/>
    <w:rsid w:val="003070F2"/>
    <w:rsid w:val="003073BB"/>
    <w:rsid w:val="003074D6"/>
    <w:rsid w:val="00307BB1"/>
    <w:rsid w:val="00312E04"/>
    <w:rsid w:val="00313916"/>
    <w:rsid w:val="003221B3"/>
    <w:rsid w:val="00325783"/>
    <w:rsid w:val="00325E85"/>
    <w:rsid w:val="00332D5A"/>
    <w:rsid w:val="00333674"/>
    <w:rsid w:val="003346CB"/>
    <w:rsid w:val="00334D3E"/>
    <w:rsid w:val="00341F0C"/>
    <w:rsid w:val="00342B54"/>
    <w:rsid w:val="003437E2"/>
    <w:rsid w:val="00343F29"/>
    <w:rsid w:val="00345135"/>
    <w:rsid w:val="0034601C"/>
    <w:rsid w:val="0034643D"/>
    <w:rsid w:val="00351C1D"/>
    <w:rsid w:val="0035275E"/>
    <w:rsid w:val="00354972"/>
    <w:rsid w:val="00355363"/>
    <w:rsid w:val="003568D8"/>
    <w:rsid w:val="00357835"/>
    <w:rsid w:val="003636DE"/>
    <w:rsid w:val="0036556A"/>
    <w:rsid w:val="0036669D"/>
    <w:rsid w:val="003666D9"/>
    <w:rsid w:val="00366D36"/>
    <w:rsid w:val="0036788F"/>
    <w:rsid w:val="00367E9A"/>
    <w:rsid w:val="00375BBF"/>
    <w:rsid w:val="00375CEE"/>
    <w:rsid w:val="003768AA"/>
    <w:rsid w:val="003804AC"/>
    <w:rsid w:val="003812A4"/>
    <w:rsid w:val="00382B27"/>
    <w:rsid w:val="00383B6E"/>
    <w:rsid w:val="00383EAC"/>
    <w:rsid w:val="00384CD2"/>
    <w:rsid w:val="003856B6"/>
    <w:rsid w:val="00386D26"/>
    <w:rsid w:val="00392A1C"/>
    <w:rsid w:val="00393047"/>
    <w:rsid w:val="00393390"/>
    <w:rsid w:val="003966A0"/>
    <w:rsid w:val="00397BD0"/>
    <w:rsid w:val="003A6F16"/>
    <w:rsid w:val="003A7475"/>
    <w:rsid w:val="003B14A7"/>
    <w:rsid w:val="003B1A93"/>
    <w:rsid w:val="003B307E"/>
    <w:rsid w:val="003B32E7"/>
    <w:rsid w:val="003B5030"/>
    <w:rsid w:val="003C3CE0"/>
    <w:rsid w:val="003D17FB"/>
    <w:rsid w:val="003D4AD6"/>
    <w:rsid w:val="003D5676"/>
    <w:rsid w:val="003D5BF9"/>
    <w:rsid w:val="003E03D3"/>
    <w:rsid w:val="003E38D0"/>
    <w:rsid w:val="003E54A6"/>
    <w:rsid w:val="003F3B28"/>
    <w:rsid w:val="003F741C"/>
    <w:rsid w:val="004016E1"/>
    <w:rsid w:val="00404A99"/>
    <w:rsid w:val="0041439B"/>
    <w:rsid w:val="004166AC"/>
    <w:rsid w:val="004208E8"/>
    <w:rsid w:val="00422482"/>
    <w:rsid w:val="00423550"/>
    <w:rsid w:val="00423B65"/>
    <w:rsid w:val="0042457F"/>
    <w:rsid w:val="00425D1E"/>
    <w:rsid w:val="004272AC"/>
    <w:rsid w:val="00432637"/>
    <w:rsid w:val="004359E8"/>
    <w:rsid w:val="0043631D"/>
    <w:rsid w:val="004374D5"/>
    <w:rsid w:val="00440821"/>
    <w:rsid w:val="00440A26"/>
    <w:rsid w:val="00440A96"/>
    <w:rsid w:val="00442134"/>
    <w:rsid w:val="00442E3F"/>
    <w:rsid w:val="00447359"/>
    <w:rsid w:val="0045092C"/>
    <w:rsid w:val="00460AE5"/>
    <w:rsid w:val="00461E61"/>
    <w:rsid w:val="004621D9"/>
    <w:rsid w:val="004645DE"/>
    <w:rsid w:val="004676CF"/>
    <w:rsid w:val="00470634"/>
    <w:rsid w:val="004739DD"/>
    <w:rsid w:val="00473A40"/>
    <w:rsid w:val="0048439A"/>
    <w:rsid w:val="00487601"/>
    <w:rsid w:val="00492B36"/>
    <w:rsid w:val="00494605"/>
    <w:rsid w:val="004A551C"/>
    <w:rsid w:val="004A66FD"/>
    <w:rsid w:val="004B0E7F"/>
    <w:rsid w:val="004B0EAA"/>
    <w:rsid w:val="004B6450"/>
    <w:rsid w:val="004B6DFE"/>
    <w:rsid w:val="004C35FB"/>
    <w:rsid w:val="004C4EAA"/>
    <w:rsid w:val="004C7B85"/>
    <w:rsid w:val="004D39F2"/>
    <w:rsid w:val="004D5278"/>
    <w:rsid w:val="004D768D"/>
    <w:rsid w:val="004F047C"/>
    <w:rsid w:val="004F20CD"/>
    <w:rsid w:val="004F3183"/>
    <w:rsid w:val="004F3A75"/>
    <w:rsid w:val="004F48CC"/>
    <w:rsid w:val="004F6D0A"/>
    <w:rsid w:val="004F74A5"/>
    <w:rsid w:val="004F7BED"/>
    <w:rsid w:val="00505260"/>
    <w:rsid w:val="00505561"/>
    <w:rsid w:val="00505FD6"/>
    <w:rsid w:val="005065C4"/>
    <w:rsid w:val="005113E9"/>
    <w:rsid w:val="0051679F"/>
    <w:rsid w:val="0052081A"/>
    <w:rsid w:val="00523DEB"/>
    <w:rsid w:val="00527134"/>
    <w:rsid w:val="005307BE"/>
    <w:rsid w:val="00531AA4"/>
    <w:rsid w:val="00534F94"/>
    <w:rsid w:val="00537B08"/>
    <w:rsid w:val="005465BE"/>
    <w:rsid w:val="00547C7B"/>
    <w:rsid w:val="005576C6"/>
    <w:rsid w:val="00560C9B"/>
    <w:rsid w:val="00560CA7"/>
    <w:rsid w:val="00562BF4"/>
    <w:rsid w:val="00563185"/>
    <w:rsid w:val="00567804"/>
    <w:rsid w:val="0057085C"/>
    <w:rsid w:val="00571732"/>
    <w:rsid w:val="00575DC4"/>
    <w:rsid w:val="00577843"/>
    <w:rsid w:val="00580101"/>
    <w:rsid w:val="00581DA3"/>
    <w:rsid w:val="0058523F"/>
    <w:rsid w:val="005852F0"/>
    <w:rsid w:val="00590672"/>
    <w:rsid w:val="00593729"/>
    <w:rsid w:val="00594CB7"/>
    <w:rsid w:val="00596F1A"/>
    <w:rsid w:val="005A0B71"/>
    <w:rsid w:val="005A23EB"/>
    <w:rsid w:val="005A3199"/>
    <w:rsid w:val="005A63C0"/>
    <w:rsid w:val="005B4059"/>
    <w:rsid w:val="005C109B"/>
    <w:rsid w:val="005C255F"/>
    <w:rsid w:val="005C2E3C"/>
    <w:rsid w:val="005C71DD"/>
    <w:rsid w:val="005C7AFD"/>
    <w:rsid w:val="005D198A"/>
    <w:rsid w:val="005D1B2F"/>
    <w:rsid w:val="005D5F19"/>
    <w:rsid w:val="005D7E70"/>
    <w:rsid w:val="005E1F16"/>
    <w:rsid w:val="005E4F0B"/>
    <w:rsid w:val="005F1CE4"/>
    <w:rsid w:val="005F4E47"/>
    <w:rsid w:val="005F72D2"/>
    <w:rsid w:val="005F72F0"/>
    <w:rsid w:val="006007E4"/>
    <w:rsid w:val="0060693A"/>
    <w:rsid w:val="00610407"/>
    <w:rsid w:val="00613D2C"/>
    <w:rsid w:val="006140D5"/>
    <w:rsid w:val="00616F1E"/>
    <w:rsid w:val="00625DD6"/>
    <w:rsid w:val="00631E42"/>
    <w:rsid w:val="006335F8"/>
    <w:rsid w:val="00633830"/>
    <w:rsid w:val="006341C3"/>
    <w:rsid w:val="00636365"/>
    <w:rsid w:val="00640B6D"/>
    <w:rsid w:val="006426C2"/>
    <w:rsid w:val="0064590A"/>
    <w:rsid w:val="00645C71"/>
    <w:rsid w:val="00656220"/>
    <w:rsid w:val="00664708"/>
    <w:rsid w:val="00667F7B"/>
    <w:rsid w:val="0067456C"/>
    <w:rsid w:val="00675BBB"/>
    <w:rsid w:val="006840B9"/>
    <w:rsid w:val="00685AA0"/>
    <w:rsid w:val="006869A0"/>
    <w:rsid w:val="00687625"/>
    <w:rsid w:val="006901C7"/>
    <w:rsid w:val="00692696"/>
    <w:rsid w:val="006933A1"/>
    <w:rsid w:val="006973EC"/>
    <w:rsid w:val="006A5520"/>
    <w:rsid w:val="006A6010"/>
    <w:rsid w:val="006A6E02"/>
    <w:rsid w:val="006B0A1F"/>
    <w:rsid w:val="006B0A56"/>
    <w:rsid w:val="006B22B6"/>
    <w:rsid w:val="006B5D42"/>
    <w:rsid w:val="006B7CD6"/>
    <w:rsid w:val="006C0ADE"/>
    <w:rsid w:val="006C422A"/>
    <w:rsid w:val="006C6CAB"/>
    <w:rsid w:val="006C6F7A"/>
    <w:rsid w:val="006D0E2F"/>
    <w:rsid w:val="006D35A2"/>
    <w:rsid w:val="006D3696"/>
    <w:rsid w:val="006D579A"/>
    <w:rsid w:val="006E0EB0"/>
    <w:rsid w:val="006E4777"/>
    <w:rsid w:val="006F5C28"/>
    <w:rsid w:val="006F7480"/>
    <w:rsid w:val="006F7E2A"/>
    <w:rsid w:val="006F7E5E"/>
    <w:rsid w:val="00703624"/>
    <w:rsid w:val="00705A87"/>
    <w:rsid w:val="00707EF4"/>
    <w:rsid w:val="00714CDD"/>
    <w:rsid w:val="00716061"/>
    <w:rsid w:val="00716552"/>
    <w:rsid w:val="00716FFD"/>
    <w:rsid w:val="007173AD"/>
    <w:rsid w:val="00724561"/>
    <w:rsid w:val="0072525E"/>
    <w:rsid w:val="007275F7"/>
    <w:rsid w:val="0073015B"/>
    <w:rsid w:val="00730E13"/>
    <w:rsid w:val="00730EA0"/>
    <w:rsid w:val="00730F72"/>
    <w:rsid w:val="00732F91"/>
    <w:rsid w:val="00733319"/>
    <w:rsid w:val="00735F9D"/>
    <w:rsid w:val="00736A81"/>
    <w:rsid w:val="00746AB2"/>
    <w:rsid w:val="007520EB"/>
    <w:rsid w:val="0075237A"/>
    <w:rsid w:val="007535D9"/>
    <w:rsid w:val="00755DED"/>
    <w:rsid w:val="00761829"/>
    <w:rsid w:val="00763273"/>
    <w:rsid w:val="00772B66"/>
    <w:rsid w:val="00774FF0"/>
    <w:rsid w:val="00781569"/>
    <w:rsid w:val="00783852"/>
    <w:rsid w:val="00783D1E"/>
    <w:rsid w:val="00785D8E"/>
    <w:rsid w:val="00786D48"/>
    <w:rsid w:val="00786D86"/>
    <w:rsid w:val="00790A02"/>
    <w:rsid w:val="007950D4"/>
    <w:rsid w:val="007A02E5"/>
    <w:rsid w:val="007A3C58"/>
    <w:rsid w:val="007A3E87"/>
    <w:rsid w:val="007A7EF8"/>
    <w:rsid w:val="007B081C"/>
    <w:rsid w:val="007B33FC"/>
    <w:rsid w:val="007B3A06"/>
    <w:rsid w:val="007B42C9"/>
    <w:rsid w:val="007B7E20"/>
    <w:rsid w:val="007C44A8"/>
    <w:rsid w:val="007D2F21"/>
    <w:rsid w:val="007D51F3"/>
    <w:rsid w:val="007D62FC"/>
    <w:rsid w:val="007D6D17"/>
    <w:rsid w:val="007D717F"/>
    <w:rsid w:val="007E0A6F"/>
    <w:rsid w:val="007E1E08"/>
    <w:rsid w:val="007E36B6"/>
    <w:rsid w:val="007F0395"/>
    <w:rsid w:val="007F454D"/>
    <w:rsid w:val="007F66E5"/>
    <w:rsid w:val="00800659"/>
    <w:rsid w:val="00801D32"/>
    <w:rsid w:val="008023F8"/>
    <w:rsid w:val="0080403B"/>
    <w:rsid w:val="00806330"/>
    <w:rsid w:val="00807FE6"/>
    <w:rsid w:val="0081014E"/>
    <w:rsid w:val="00811273"/>
    <w:rsid w:val="008210E6"/>
    <w:rsid w:val="00825C9C"/>
    <w:rsid w:val="0083339E"/>
    <w:rsid w:val="00833E03"/>
    <w:rsid w:val="00834FB7"/>
    <w:rsid w:val="00836793"/>
    <w:rsid w:val="00842FB2"/>
    <w:rsid w:val="00843A33"/>
    <w:rsid w:val="0085063D"/>
    <w:rsid w:val="00852B18"/>
    <w:rsid w:val="0085420A"/>
    <w:rsid w:val="00862368"/>
    <w:rsid w:val="00862698"/>
    <w:rsid w:val="008646E7"/>
    <w:rsid w:val="00866169"/>
    <w:rsid w:val="008764DC"/>
    <w:rsid w:val="008775B2"/>
    <w:rsid w:val="0088527C"/>
    <w:rsid w:val="0088601F"/>
    <w:rsid w:val="008876FB"/>
    <w:rsid w:val="0089168F"/>
    <w:rsid w:val="008934FE"/>
    <w:rsid w:val="008941FA"/>
    <w:rsid w:val="008945AB"/>
    <w:rsid w:val="0089547A"/>
    <w:rsid w:val="008A4469"/>
    <w:rsid w:val="008A5F34"/>
    <w:rsid w:val="008A6044"/>
    <w:rsid w:val="008A62F4"/>
    <w:rsid w:val="008A6F16"/>
    <w:rsid w:val="008A7EBF"/>
    <w:rsid w:val="008B1B9A"/>
    <w:rsid w:val="008B5CCF"/>
    <w:rsid w:val="008B67FF"/>
    <w:rsid w:val="008C04D1"/>
    <w:rsid w:val="008C2E5C"/>
    <w:rsid w:val="008C374D"/>
    <w:rsid w:val="008C6591"/>
    <w:rsid w:val="008D3F3D"/>
    <w:rsid w:val="008D5644"/>
    <w:rsid w:val="008D5D63"/>
    <w:rsid w:val="008D7FAF"/>
    <w:rsid w:val="008E262F"/>
    <w:rsid w:val="008E613C"/>
    <w:rsid w:val="008F0A82"/>
    <w:rsid w:val="008F52BA"/>
    <w:rsid w:val="0090421C"/>
    <w:rsid w:val="00906B31"/>
    <w:rsid w:val="00906D39"/>
    <w:rsid w:val="009071AF"/>
    <w:rsid w:val="009079C5"/>
    <w:rsid w:val="00910843"/>
    <w:rsid w:val="00917F90"/>
    <w:rsid w:val="00925A90"/>
    <w:rsid w:val="009302D7"/>
    <w:rsid w:val="009309B3"/>
    <w:rsid w:val="009309EB"/>
    <w:rsid w:val="0093516C"/>
    <w:rsid w:val="009370AA"/>
    <w:rsid w:val="0094523B"/>
    <w:rsid w:val="00946356"/>
    <w:rsid w:val="00947BF1"/>
    <w:rsid w:val="009504F7"/>
    <w:rsid w:val="00951D59"/>
    <w:rsid w:val="00954A3C"/>
    <w:rsid w:val="00957BF4"/>
    <w:rsid w:val="009612E3"/>
    <w:rsid w:val="009615D0"/>
    <w:rsid w:val="0096237B"/>
    <w:rsid w:val="00971ADA"/>
    <w:rsid w:val="00971D4A"/>
    <w:rsid w:val="0097563D"/>
    <w:rsid w:val="0099326A"/>
    <w:rsid w:val="00996775"/>
    <w:rsid w:val="009A19D3"/>
    <w:rsid w:val="009A2260"/>
    <w:rsid w:val="009A3025"/>
    <w:rsid w:val="009A443C"/>
    <w:rsid w:val="009A64E0"/>
    <w:rsid w:val="009A77B0"/>
    <w:rsid w:val="009B1D32"/>
    <w:rsid w:val="009B622B"/>
    <w:rsid w:val="009C2789"/>
    <w:rsid w:val="009D0EBE"/>
    <w:rsid w:val="009D171D"/>
    <w:rsid w:val="009D6C27"/>
    <w:rsid w:val="009E0975"/>
    <w:rsid w:val="009E2F9E"/>
    <w:rsid w:val="009E5259"/>
    <w:rsid w:val="009E60B0"/>
    <w:rsid w:val="009E6420"/>
    <w:rsid w:val="009E7F5D"/>
    <w:rsid w:val="009F185A"/>
    <w:rsid w:val="00A00333"/>
    <w:rsid w:val="00A04C18"/>
    <w:rsid w:val="00A063CD"/>
    <w:rsid w:val="00A07FC1"/>
    <w:rsid w:val="00A10F60"/>
    <w:rsid w:val="00A13C5A"/>
    <w:rsid w:val="00A13FC9"/>
    <w:rsid w:val="00A145A2"/>
    <w:rsid w:val="00A15426"/>
    <w:rsid w:val="00A16458"/>
    <w:rsid w:val="00A21440"/>
    <w:rsid w:val="00A2401F"/>
    <w:rsid w:val="00A26570"/>
    <w:rsid w:val="00A27051"/>
    <w:rsid w:val="00A30460"/>
    <w:rsid w:val="00A31E43"/>
    <w:rsid w:val="00A34384"/>
    <w:rsid w:val="00A35785"/>
    <w:rsid w:val="00A36222"/>
    <w:rsid w:val="00A376C3"/>
    <w:rsid w:val="00A40081"/>
    <w:rsid w:val="00A42184"/>
    <w:rsid w:val="00A46129"/>
    <w:rsid w:val="00A53D18"/>
    <w:rsid w:val="00A62872"/>
    <w:rsid w:val="00A63BBB"/>
    <w:rsid w:val="00A65A13"/>
    <w:rsid w:val="00A70198"/>
    <w:rsid w:val="00A7099B"/>
    <w:rsid w:val="00A72FC1"/>
    <w:rsid w:val="00A74591"/>
    <w:rsid w:val="00A76B6A"/>
    <w:rsid w:val="00A77415"/>
    <w:rsid w:val="00A83266"/>
    <w:rsid w:val="00A83773"/>
    <w:rsid w:val="00A867D3"/>
    <w:rsid w:val="00A901DD"/>
    <w:rsid w:val="00A90397"/>
    <w:rsid w:val="00A912B2"/>
    <w:rsid w:val="00A93BF3"/>
    <w:rsid w:val="00A93D95"/>
    <w:rsid w:val="00A949E5"/>
    <w:rsid w:val="00A97F99"/>
    <w:rsid w:val="00AA2D7C"/>
    <w:rsid w:val="00AA50DF"/>
    <w:rsid w:val="00AA5E4C"/>
    <w:rsid w:val="00AB0569"/>
    <w:rsid w:val="00AB3D59"/>
    <w:rsid w:val="00AB40B3"/>
    <w:rsid w:val="00AB42E4"/>
    <w:rsid w:val="00AB5935"/>
    <w:rsid w:val="00AC4207"/>
    <w:rsid w:val="00AD0FFC"/>
    <w:rsid w:val="00AD1B95"/>
    <w:rsid w:val="00AD27AA"/>
    <w:rsid w:val="00AD6064"/>
    <w:rsid w:val="00AD7648"/>
    <w:rsid w:val="00AE0DA3"/>
    <w:rsid w:val="00AF118D"/>
    <w:rsid w:val="00AF1F3A"/>
    <w:rsid w:val="00AF32F2"/>
    <w:rsid w:val="00AF4380"/>
    <w:rsid w:val="00AF5D3D"/>
    <w:rsid w:val="00B04893"/>
    <w:rsid w:val="00B117D9"/>
    <w:rsid w:val="00B13633"/>
    <w:rsid w:val="00B13A12"/>
    <w:rsid w:val="00B15C08"/>
    <w:rsid w:val="00B1660C"/>
    <w:rsid w:val="00B2025A"/>
    <w:rsid w:val="00B23341"/>
    <w:rsid w:val="00B268CD"/>
    <w:rsid w:val="00B32E04"/>
    <w:rsid w:val="00B344B7"/>
    <w:rsid w:val="00B359AA"/>
    <w:rsid w:val="00B361E9"/>
    <w:rsid w:val="00B37C2E"/>
    <w:rsid w:val="00B4064A"/>
    <w:rsid w:val="00B46159"/>
    <w:rsid w:val="00B46F18"/>
    <w:rsid w:val="00B4784D"/>
    <w:rsid w:val="00B51137"/>
    <w:rsid w:val="00B51462"/>
    <w:rsid w:val="00B51F8B"/>
    <w:rsid w:val="00B5297D"/>
    <w:rsid w:val="00B52A1C"/>
    <w:rsid w:val="00B5374D"/>
    <w:rsid w:val="00B6090A"/>
    <w:rsid w:val="00B63FFF"/>
    <w:rsid w:val="00B640A7"/>
    <w:rsid w:val="00B65E2B"/>
    <w:rsid w:val="00B66C9C"/>
    <w:rsid w:val="00B67569"/>
    <w:rsid w:val="00B679AE"/>
    <w:rsid w:val="00B71925"/>
    <w:rsid w:val="00B7701A"/>
    <w:rsid w:val="00B7725B"/>
    <w:rsid w:val="00B836C3"/>
    <w:rsid w:val="00B9119A"/>
    <w:rsid w:val="00B93D79"/>
    <w:rsid w:val="00B95A36"/>
    <w:rsid w:val="00B97CF6"/>
    <w:rsid w:val="00BA6DE1"/>
    <w:rsid w:val="00BB011E"/>
    <w:rsid w:val="00BB11EF"/>
    <w:rsid w:val="00BB19CE"/>
    <w:rsid w:val="00BB6F55"/>
    <w:rsid w:val="00BC4021"/>
    <w:rsid w:val="00BC4B99"/>
    <w:rsid w:val="00BC6205"/>
    <w:rsid w:val="00BD09DF"/>
    <w:rsid w:val="00BD3B12"/>
    <w:rsid w:val="00BD4B6C"/>
    <w:rsid w:val="00BD4ED2"/>
    <w:rsid w:val="00BD6C4B"/>
    <w:rsid w:val="00BF220D"/>
    <w:rsid w:val="00BF424F"/>
    <w:rsid w:val="00BF55A4"/>
    <w:rsid w:val="00BF6C73"/>
    <w:rsid w:val="00C020A1"/>
    <w:rsid w:val="00C03844"/>
    <w:rsid w:val="00C04C5A"/>
    <w:rsid w:val="00C06BCE"/>
    <w:rsid w:val="00C06EB1"/>
    <w:rsid w:val="00C10984"/>
    <w:rsid w:val="00C131C2"/>
    <w:rsid w:val="00C15941"/>
    <w:rsid w:val="00C17FDB"/>
    <w:rsid w:val="00C21F99"/>
    <w:rsid w:val="00C34125"/>
    <w:rsid w:val="00C341E7"/>
    <w:rsid w:val="00C34509"/>
    <w:rsid w:val="00C34681"/>
    <w:rsid w:val="00C36B26"/>
    <w:rsid w:val="00C37531"/>
    <w:rsid w:val="00C40410"/>
    <w:rsid w:val="00C407B3"/>
    <w:rsid w:val="00C424C5"/>
    <w:rsid w:val="00C43411"/>
    <w:rsid w:val="00C46557"/>
    <w:rsid w:val="00C539D4"/>
    <w:rsid w:val="00C55E59"/>
    <w:rsid w:val="00C56B07"/>
    <w:rsid w:val="00C57900"/>
    <w:rsid w:val="00C61993"/>
    <w:rsid w:val="00C644F8"/>
    <w:rsid w:val="00C65282"/>
    <w:rsid w:val="00C7308A"/>
    <w:rsid w:val="00C8182B"/>
    <w:rsid w:val="00C81A62"/>
    <w:rsid w:val="00C8421B"/>
    <w:rsid w:val="00C90757"/>
    <w:rsid w:val="00C914D8"/>
    <w:rsid w:val="00C9279B"/>
    <w:rsid w:val="00C929CE"/>
    <w:rsid w:val="00C97938"/>
    <w:rsid w:val="00CA0C24"/>
    <w:rsid w:val="00CA158C"/>
    <w:rsid w:val="00CA4BBC"/>
    <w:rsid w:val="00CA6772"/>
    <w:rsid w:val="00CA6847"/>
    <w:rsid w:val="00CB08DF"/>
    <w:rsid w:val="00CB26D5"/>
    <w:rsid w:val="00CB3641"/>
    <w:rsid w:val="00CB6594"/>
    <w:rsid w:val="00CB6F6C"/>
    <w:rsid w:val="00CB7C36"/>
    <w:rsid w:val="00CC604F"/>
    <w:rsid w:val="00CC6CFF"/>
    <w:rsid w:val="00CD5665"/>
    <w:rsid w:val="00CD6749"/>
    <w:rsid w:val="00CD6932"/>
    <w:rsid w:val="00CE04E4"/>
    <w:rsid w:val="00CE1A73"/>
    <w:rsid w:val="00CE5C3F"/>
    <w:rsid w:val="00CF7CA9"/>
    <w:rsid w:val="00D021C5"/>
    <w:rsid w:val="00D023F8"/>
    <w:rsid w:val="00D03180"/>
    <w:rsid w:val="00D10B0A"/>
    <w:rsid w:val="00D12C1D"/>
    <w:rsid w:val="00D21325"/>
    <w:rsid w:val="00D24C1F"/>
    <w:rsid w:val="00D24FED"/>
    <w:rsid w:val="00D302A0"/>
    <w:rsid w:val="00D306A8"/>
    <w:rsid w:val="00D331D4"/>
    <w:rsid w:val="00D333E4"/>
    <w:rsid w:val="00D360E5"/>
    <w:rsid w:val="00D37B6D"/>
    <w:rsid w:val="00D4038E"/>
    <w:rsid w:val="00D42CB1"/>
    <w:rsid w:val="00D44371"/>
    <w:rsid w:val="00D448FE"/>
    <w:rsid w:val="00D508F9"/>
    <w:rsid w:val="00D57241"/>
    <w:rsid w:val="00D602D8"/>
    <w:rsid w:val="00D60AC4"/>
    <w:rsid w:val="00D61AF5"/>
    <w:rsid w:val="00D62729"/>
    <w:rsid w:val="00D70AF3"/>
    <w:rsid w:val="00D717EC"/>
    <w:rsid w:val="00D7304C"/>
    <w:rsid w:val="00D733C4"/>
    <w:rsid w:val="00D749A6"/>
    <w:rsid w:val="00D75296"/>
    <w:rsid w:val="00D8149E"/>
    <w:rsid w:val="00D84617"/>
    <w:rsid w:val="00D85753"/>
    <w:rsid w:val="00D87237"/>
    <w:rsid w:val="00D92C40"/>
    <w:rsid w:val="00DA3246"/>
    <w:rsid w:val="00DA3C10"/>
    <w:rsid w:val="00DB0BCA"/>
    <w:rsid w:val="00DB4DF2"/>
    <w:rsid w:val="00DB6F48"/>
    <w:rsid w:val="00DC0E5E"/>
    <w:rsid w:val="00DD1488"/>
    <w:rsid w:val="00DD15E4"/>
    <w:rsid w:val="00DD6E45"/>
    <w:rsid w:val="00DE31A8"/>
    <w:rsid w:val="00DE34BC"/>
    <w:rsid w:val="00DE7FFB"/>
    <w:rsid w:val="00DF439E"/>
    <w:rsid w:val="00E01AD8"/>
    <w:rsid w:val="00E038AB"/>
    <w:rsid w:val="00E03E99"/>
    <w:rsid w:val="00E057A8"/>
    <w:rsid w:val="00E05A38"/>
    <w:rsid w:val="00E05D26"/>
    <w:rsid w:val="00E06489"/>
    <w:rsid w:val="00E147D5"/>
    <w:rsid w:val="00E16741"/>
    <w:rsid w:val="00E17D9A"/>
    <w:rsid w:val="00E20593"/>
    <w:rsid w:val="00E33811"/>
    <w:rsid w:val="00E3412A"/>
    <w:rsid w:val="00E35B69"/>
    <w:rsid w:val="00E3657E"/>
    <w:rsid w:val="00E374EC"/>
    <w:rsid w:val="00E41AAA"/>
    <w:rsid w:val="00E42368"/>
    <w:rsid w:val="00E457AB"/>
    <w:rsid w:val="00E45F9C"/>
    <w:rsid w:val="00E47307"/>
    <w:rsid w:val="00E50E48"/>
    <w:rsid w:val="00E519FE"/>
    <w:rsid w:val="00E52C44"/>
    <w:rsid w:val="00E53987"/>
    <w:rsid w:val="00E54DA3"/>
    <w:rsid w:val="00E55DC1"/>
    <w:rsid w:val="00E56371"/>
    <w:rsid w:val="00E6288D"/>
    <w:rsid w:val="00E6379F"/>
    <w:rsid w:val="00E63D71"/>
    <w:rsid w:val="00E65EC5"/>
    <w:rsid w:val="00E66B01"/>
    <w:rsid w:val="00E67C83"/>
    <w:rsid w:val="00E70216"/>
    <w:rsid w:val="00E709BA"/>
    <w:rsid w:val="00E7604E"/>
    <w:rsid w:val="00E77E85"/>
    <w:rsid w:val="00E803AC"/>
    <w:rsid w:val="00E87F91"/>
    <w:rsid w:val="00E908FA"/>
    <w:rsid w:val="00E96AE0"/>
    <w:rsid w:val="00EA1515"/>
    <w:rsid w:val="00EA4709"/>
    <w:rsid w:val="00EA649A"/>
    <w:rsid w:val="00EB032D"/>
    <w:rsid w:val="00EB0E2C"/>
    <w:rsid w:val="00EB132D"/>
    <w:rsid w:val="00EB43BC"/>
    <w:rsid w:val="00EB5A52"/>
    <w:rsid w:val="00EC033E"/>
    <w:rsid w:val="00EC2FBC"/>
    <w:rsid w:val="00EC3CB9"/>
    <w:rsid w:val="00EC4EB2"/>
    <w:rsid w:val="00EC754E"/>
    <w:rsid w:val="00ED49A8"/>
    <w:rsid w:val="00ED5785"/>
    <w:rsid w:val="00ED6109"/>
    <w:rsid w:val="00ED7E9C"/>
    <w:rsid w:val="00EE1FFA"/>
    <w:rsid w:val="00EE2960"/>
    <w:rsid w:val="00EE3421"/>
    <w:rsid w:val="00EE451C"/>
    <w:rsid w:val="00EE7621"/>
    <w:rsid w:val="00EF0650"/>
    <w:rsid w:val="00EF1945"/>
    <w:rsid w:val="00EF1C3A"/>
    <w:rsid w:val="00EF5499"/>
    <w:rsid w:val="00F029D4"/>
    <w:rsid w:val="00F0301F"/>
    <w:rsid w:val="00F045C0"/>
    <w:rsid w:val="00F0600B"/>
    <w:rsid w:val="00F11FF5"/>
    <w:rsid w:val="00F12232"/>
    <w:rsid w:val="00F22B76"/>
    <w:rsid w:val="00F22F88"/>
    <w:rsid w:val="00F2511D"/>
    <w:rsid w:val="00F26FF1"/>
    <w:rsid w:val="00F30199"/>
    <w:rsid w:val="00F3259C"/>
    <w:rsid w:val="00F32BE8"/>
    <w:rsid w:val="00F358A7"/>
    <w:rsid w:val="00F36650"/>
    <w:rsid w:val="00F40FE0"/>
    <w:rsid w:val="00F414A1"/>
    <w:rsid w:val="00F416FE"/>
    <w:rsid w:val="00F42479"/>
    <w:rsid w:val="00F43620"/>
    <w:rsid w:val="00F449C4"/>
    <w:rsid w:val="00F44B74"/>
    <w:rsid w:val="00F458EF"/>
    <w:rsid w:val="00F461F1"/>
    <w:rsid w:val="00F52BC8"/>
    <w:rsid w:val="00F55FC6"/>
    <w:rsid w:val="00F573BC"/>
    <w:rsid w:val="00F577F8"/>
    <w:rsid w:val="00F57E26"/>
    <w:rsid w:val="00F6622A"/>
    <w:rsid w:val="00F67916"/>
    <w:rsid w:val="00F7517F"/>
    <w:rsid w:val="00F752C2"/>
    <w:rsid w:val="00F77558"/>
    <w:rsid w:val="00F77E69"/>
    <w:rsid w:val="00F80F7B"/>
    <w:rsid w:val="00F85C14"/>
    <w:rsid w:val="00F86A1C"/>
    <w:rsid w:val="00F87214"/>
    <w:rsid w:val="00F873D9"/>
    <w:rsid w:val="00F91997"/>
    <w:rsid w:val="00F92BC3"/>
    <w:rsid w:val="00F962C1"/>
    <w:rsid w:val="00F96960"/>
    <w:rsid w:val="00FA292C"/>
    <w:rsid w:val="00FA4988"/>
    <w:rsid w:val="00FA5E99"/>
    <w:rsid w:val="00FB05B3"/>
    <w:rsid w:val="00FB06FB"/>
    <w:rsid w:val="00FB13C4"/>
    <w:rsid w:val="00FB1BF9"/>
    <w:rsid w:val="00FB4EA4"/>
    <w:rsid w:val="00FB55DE"/>
    <w:rsid w:val="00FB6D82"/>
    <w:rsid w:val="00FC07A2"/>
    <w:rsid w:val="00FC0B3D"/>
    <w:rsid w:val="00FC537E"/>
    <w:rsid w:val="00FD1911"/>
    <w:rsid w:val="00FD27CF"/>
    <w:rsid w:val="00FD295B"/>
    <w:rsid w:val="00FD5762"/>
    <w:rsid w:val="00FE00A8"/>
    <w:rsid w:val="00FE0ACF"/>
    <w:rsid w:val="00FE2930"/>
    <w:rsid w:val="00FF1E60"/>
    <w:rsid w:val="00FF25BF"/>
    <w:rsid w:val="00FF3E9C"/>
    <w:rsid w:val="00FF4AB0"/>
    <w:rsid w:val="00FF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BC4AF"/>
  <w15:docId w15:val="{0A1A7B15-1876-480D-92B1-F2087EE7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A3"/>
    <w:rPr>
      <w:rFonts w:eastAsia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AC4BEC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3630A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630A3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C64D2"/>
    <w:pPr>
      <w:spacing w:before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C64D2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C64D2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F728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7281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7281C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28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281C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81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81C"/>
    <w:rPr>
      <w:rFonts w:ascii="Segoe UI" w:eastAsia="Times New Roman" w:hAnsi="Segoe UI" w:cs="Segoe UI"/>
      <w:sz w:val="18"/>
      <w:szCs w:val="18"/>
      <w:lang w:eastAsia="pt-BR"/>
    </w:rPr>
  </w:style>
  <w:style w:type="paragraph" w:styleId="Reviso">
    <w:name w:val="Revision"/>
    <w:hidden/>
    <w:uiPriority w:val="99"/>
    <w:semiHidden/>
    <w:rsid w:val="00991A94"/>
    <w:rPr>
      <w:rFonts w:eastAsia="Times New Roman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626FC3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697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4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B7968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D1939"/>
    <w:pPr>
      <w:widowControl w:val="0"/>
      <w:autoSpaceDE w:val="0"/>
      <w:autoSpaceDN w:val="0"/>
      <w:spacing w:before="0"/>
      <w:jc w:val="left"/>
    </w:pPr>
    <w:rPr>
      <w:rFonts w:ascii="Times New Roman" w:hAnsi="Times New Roman"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B7DE5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9B7DE5"/>
    <w:rPr>
      <w:rFonts w:ascii="Arial" w:eastAsia="Times New Roman" w:hAnsi="Arial" w:cs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C0FFF"/>
    <w:pPr>
      <w:spacing w:before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C0FFF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AC0FFF"/>
    <w:rPr>
      <w:vertAlign w:val="superscript"/>
    </w:rPr>
  </w:style>
  <w:style w:type="character" w:styleId="nfase">
    <w:name w:val="Emphasis"/>
    <w:basedOn w:val="Fontepargpadro"/>
    <w:uiPriority w:val="20"/>
    <w:qFormat/>
    <w:rsid w:val="00EA08C5"/>
    <w:rPr>
      <w:i/>
      <w:iCs/>
    </w:rPr>
  </w:style>
  <w:style w:type="character" w:customStyle="1" w:styleId="fontstyle01">
    <w:name w:val="fontstyle01"/>
    <w:basedOn w:val="Fontepargpadro"/>
    <w:rsid w:val="00EA08C5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AC4BE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sta-resultadodescricao">
    <w:name w:val="lista-resultado__descricao"/>
    <w:basedOn w:val="Fontepargpadro"/>
    <w:rsid w:val="00AC4BEC"/>
  </w:style>
  <w:style w:type="paragraph" w:styleId="NormalWeb">
    <w:name w:val="Normal (Web)"/>
    <w:basedOn w:val="Normal"/>
    <w:uiPriority w:val="99"/>
    <w:unhideWhenUsed/>
    <w:rsid w:val="00AC4BEC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lanalto.gov.br/ccivil_03/_ato2019-2022/2021/lei/L14133.ht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planalto.gov.br/ccivil_03/_ato2019-2022/2021/lei/L14133.htm?origin=instituicao" TargetMode="External"/><Relationship Id="rId17" Type="http://schemas.openxmlformats.org/officeDocument/2006/relationships/hyperlink" Target="http://www.planalto.gov.br/ccivil_03/_ato2019-2022/2021/lei/L14133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lanalto.gov.br/ccivil_03/_ato2019-2022/2021/lei/L14133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isestaduais.com.br/rj/lei-ordinaria-n-287-1979-rio-de-janeiro-aprova-o-codigo-de-administracao-financeira-e-contabilidade-publica-do-estado-do-rio-de-janeiro-e-da-outras-providencia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lanalto.gov.br/ccivil_03/_ato2019-2022/2021/lei/L14133.htm" TargetMode="External"/><Relationship Id="rId10" Type="http://schemas.openxmlformats.org/officeDocument/2006/relationships/hyperlink" Target="http://www.planalto.gov.br/ccivil_03/_ato2019-2022/2021/lei/L14133.htm?origin=instituicao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biblioteca.pge.rj.gov.br/scripts/bnweb/bnmapi.exe?router=upload/80855" TargetMode="External"/><Relationship Id="rId14" Type="http://schemas.openxmlformats.org/officeDocument/2006/relationships/hyperlink" Target="http://www.planalto.gov.br/ccivil_03/_ato2019-2022/2021/lei/L14133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17/jqe0pclvKcWm/74nk5gtQag==">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</go:docsCustomData>
</go:gDocsCustomXmlDataStorage>
</file>

<file path=customXml/itemProps1.xml><?xml version="1.0" encoding="utf-8"?>
<ds:datastoreItem xmlns:ds="http://schemas.openxmlformats.org/officeDocument/2006/customXml" ds:itemID="{669BFC92-EA32-4D8E-90AA-8E01EB4714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7171</Words>
  <Characters>38725</Characters>
  <Application>Microsoft Office Word</Application>
  <DocSecurity>4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 Lemgruber Boechat Rodrigues</dc:creator>
  <cp:lastModifiedBy>Maria Ardenia de Sousa Martins</cp:lastModifiedBy>
  <cp:revision>2</cp:revision>
  <cp:lastPrinted>2024-11-25T19:00:00Z</cp:lastPrinted>
  <dcterms:created xsi:type="dcterms:W3CDTF">2025-02-17T15:51:00Z</dcterms:created>
  <dcterms:modified xsi:type="dcterms:W3CDTF">2025-02-17T15:51:00Z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2024-02-08T16:36:12Z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648ab8cb-97a3-4ada-922e-03de5f0c1e94</vt:lpwstr>
  </property>
  <property fmtid="{D5CDD505-2E9C-101B-9397-08002B2CF9AE}" pid="7" name="MSIP_Label_defa4170-0d19-0005-0004-bc88714345d2_ActionId">
    <vt:lpwstr>c621aa67-66b4-423a-8f80-df079b1de602</vt:lpwstr>
  </property>
  <property fmtid="{D5CDD505-2E9C-101B-9397-08002B2CF9AE}" pid="8" name="MSIP_Label_defa4170-0d19-0005-0004-bc88714345d2_ContentBits">
    <vt:lpwstr>0</vt:lpwstr>
  </property>
</Properties>
</file>