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231B8" w14:textId="77777777" w:rsidR="00AE145B" w:rsidRDefault="00AE145B" w:rsidP="00572111">
      <w:pPr>
        <w:rPr>
          <w:rFonts w:ascii="Times New Roman" w:hAnsi="Times New Roman"/>
          <w:b/>
          <w:color w:val="000000"/>
          <w:u w:val="single"/>
        </w:rPr>
      </w:pPr>
    </w:p>
    <w:p w14:paraId="0502C80C" w14:textId="3741DCD9" w:rsidR="001733F4" w:rsidRDefault="00E01AD8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>CHECKLIST</w:t>
      </w:r>
    </w:p>
    <w:p w14:paraId="56C1231D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4A6CF690" w14:textId="3FE37A86" w:rsidR="001733F4" w:rsidRDefault="00E01AD8">
      <w:pPr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>
        <w:rPr>
          <w:rFonts w:ascii="Times New Roman" w:hAnsi="Times New Roman"/>
          <w:b/>
        </w:rPr>
        <w:t xml:space="preserve">CONTRATAÇÃO </w:t>
      </w:r>
      <w:r w:rsidR="00B3222D">
        <w:rPr>
          <w:rFonts w:ascii="Times New Roman" w:hAnsi="Times New Roman"/>
          <w:b/>
        </w:rPr>
        <w:t xml:space="preserve">DIRETA </w:t>
      </w:r>
      <w:r w:rsidR="00A70198">
        <w:rPr>
          <w:rFonts w:ascii="Times New Roman" w:hAnsi="Times New Roman"/>
          <w:b/>
        </w:rPr>
        <w:t xml:space="preserve">(BENS E SERVIÇOS) </w:t>
      </w:r>
      <w:r>
        <w:rPr>
          <w:rFonts w:ascii="Times New Roman" w:hAnsi="Times New Roman"/>
          <w:b/>
        </w:rPr>
        <w:t>– LEI Nº 14.133/21</w:t>
      </w:r>
    </w:p>
    <w:p w14:paraId="513BC2C9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/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7CAC7601" w14:textId="77777777" w:rsidR="001733F4" w:rsidRDefault="00E01AD8">
      <w:pPr>
        <w:spacing w:before="0"/>
        <w:rPr>
          <w:rFonts w:ascii="Times New Roman" w:hAnsi="Times New Roman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sz w:val="22"/>
          <w:szCs w:val="22"/>
        </w:rPr>
        <w:t>Processo SEI nº: __________________________</w:t>
      </w:r>
    </w:p>
    <w:p w14:paraId="7F37EE29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1FB88705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tbl>
      <w:tblPr>
        <w:tblStyle w:val="2"/>
        <w:tblW w:w="15450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0"/>
      </w:tblGrid>
      <w:tr w:rsidR="001733F4" w14:paraId="60818240" w14:textId="77777777">
        <w:tc>
          <w:tcPr>
            <w:tcW w:w="15450" w:type="dxa"/>
            <w:shd w:val="clear" w:color="auto" w:fill="E7E6E6"/>
          </w:tcPr>
          <w:p w14:paraId="0520827E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B3ACDAD" w14:textId="26E375FE" w:rsidR="001733F4" w:rsidRDefault="00E01A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O preenchimento do presente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deve ser realizado na forma da </w:t>
            </w:r>
            <w:hyperlink r:id="rId9">
              <w:r>
                <w:rPr>
                  <w:rFonts w:ascii="Times New Roman" w:hAnsi="Times New Roman"/>
                  <w:b/>
                  <w:color w:val="0000FF"/>
                  <w:sz w:val="22"/>
                  <w:szCs w:val="22"/>
                  <w:u w:val="single"/>
                </w:rPr>
                <w:t>Resolução Conjunta PGE/SEPLAG nº 187</w:t>
              </w:r>
            </w:hyperlink>
            <w:r>
              <w:rPr>
                <w:rFonts w:ascii="Times New Roman" w:hAnsi="Times New Roman"/>
                <w:b/>
                <w:sz w:val="22"/>
                <w:szCs w:val="22"/>
              </w:rPr>
              <w:t>, de 14 de dezembro de 2021, ou da norma que vier a substitui-la. Segundo seu art. 1º, a lista de verificação (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) é item obrigatório da instrução processual e deve ser juntada aos autos previamente à remessa para análise do órgão jurídico.</w:t>
            </w:r>
          </w:p>
          <w:p w14:paraId="47D77C29" w14:textId="77777777" w:rsidR="00DC2A1C" w:rsidRDefault="00DC2A1C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6FCD66C" w14:textId="4586A7B0" w:rsidR="001733F4" w:rsidRDefault="00E01A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Este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tem por objetivo auxiliar os gestores na revisão das condições a serem observadas </w:t>
            </w:r>
            <w:r w:rsidR="00B3222D">
              <w:rPr>
                <w:rFonts w:ascii="Times New Roman" w:hAnsi="Times New Roman"/>
                <w:b/>
                <w:sz w:val="22"/>
                <w:szCs w:val="22"/>
              </w:rPr>
              <w:t>diante da hipótese de c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ontratações</w:t>
            </w:r>
            <w:r w:rsidR="00B3222D">
              <w:rPr>
                <w:rFonts w:ascii="Times New Roman" w:hAnsi="Times New Roman"/>
                <w:b/>
                <w:sz w:val="22"/>
                <w:szCs w:val="22"/>
              </w:rPr>
              <w:t xml:space="preserve"> diretas celebradas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com base na Lei nº 14.133</w:t>
            </w:r>
            <w:r w:rsidR="00B16D8A">
              <w:rPr>
                <w:rFonts w:ascii="Times New Roman" w:hAnsi="Times New Roman"/>
                <w:b/>
                <w:sz w:val="22"/>
                <w:szCs w:val="22"/>
              </w:rPr>
              <w:t>/</w:t>
            </w:r>
            <w:r w:rsidR="00BE5EAC" w:rsidRPr="00EA4695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  <w:r w:rsidRPr="00EA4695">
              <w:rPr>
                <w:rFonts w:ascii="Times New Roman" w:hAnsi="Times New Roman"/>
                <w:b/>
                <w:sz w:val="22"/>
                <w:szCs w:val="22"/>
              </w:rPr>
              <w:t>21 e no Decreto nº 48.</w:t>
            </w:r>
            <w:r w:rsidR="00B3222D" w:rsidRPr="00EA4695">
              <w:rPr>
                <w:rFonts w:ascii="Times New Roman" w:hAnsi="Times New Roman"/>
                <w:b/>
                <w:sz w:val="22"/>
                <w:szCs w:val="22"/>
              </w:rPr>
              <w:t>820</w:t>
            </w:r>
            <w:r w:rsidR="00BE5EAC" w:rsidRPr="00EA4695">
              <w:rPr>
                <w:rFonts w:ascii="Times New Roman" w:hAnsi="Times New Roman"/>
                <w:b/>
                <w:sz w:val="22"/>
                <w:szCs w:val="22"/>
              </w:rPr>
              <w:t>, de 27 de novembro de 20</w:t>
            </w:r>
            <w:r w:rsidRPr="00EA4695">
              <w:rPr>
                <w:rFonts w:ascii="Times New Roman" w:hAnsi="Times New Roman"/>
                <w:b/>
                <w:sz w:val="22"/>
                <w:szCs w:val="22"/>
              </w:rPr>
              <w:t xml:space="preserve">23 (que regulamenta a </w:t>
            </w:r>
            <w:r w:rsidR="00EA4695">
              <w:rPr>
                <w:rFonts w:ascii="Times New Roman" w:hAnsi="Times New Roman"/>
                <w:b/>
                <w:sz w:val="22"/>
                <w:szCs w:val="22"/>
              </w:rPr>
              <w:t>contratação direta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).</w:t>
            </w:r>
          </w:p>
          <w:p w14:paraId="68229F90" w14:textId="7B6D669A" w:rsidR="002C007A" w:rsidRPr="002C007A" w:rsidRDefault="00491C2C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07800B13" w14:textId="5075A652" w:rsidR="002C007A" w:rsidRPr="002C007A" w:rsidRDefault="002C007A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 w:rsidRPr="002C007A">
              <w:rPr>
                <w:rFonts w:ascii="Times New Roman" w:hAnsi="Times New Roman"/>
                <w:b/>
                <w:sz w:val="22"/>
                <w:szCs w:val="22"/>
              </w:rPr>
              <w:t xml:space="preserve">A fase preparatória do processo de contratação direta </w:t>
            </w:r>
            <w:r w:rsidR="000243F6">
              <w:rPr>
                <w:rFonts w:ascii="Times New Roman" w:hAnsi="Times New Roman"/>
                <w:b/>
                <w:sz w:val="22"/>
                <w:szCs w:val="22"/>
              </w:rPr>
              <w:t>deve observar</w:t>
            </w:r>
            <w:r w:rsidRPr="002C007A">
              <w:rPr>
                <w:rFonts w:ascii="Times New Roman" w:hAnsi="Times New Roman"/>
                <w:b/>
                <w:sz w:val="22"/>
                <w:szCs w:val="22"/>
              </w:rPr>
              <w:t xml:space="preserve"> as normas do Decreto nº </w:t>
            </w:r>
            <w:hyperlink r:id="rId10" w:history="1">
              <w:r w:rsidRPr="00C05E52">
                <w:rPr>
                  <w:rStyle w:val="Hyperlink"/>
                  <w:rFonts w:ascii="Times New Roman" w:hAnsi="Times New Roman"/>
                  <w:b/>
                  <w:color w:val="auto"/>
                  <w:sz w:val="22"/>
                  <w:szCs w:val="22"/>
                  <w:u w:val="none"/>
                </w:rPr>
                <w:t>48.816</w:t>
              </w:r>
            </w:hyperlink>
            <w:r w:rsidRPr="002C007A">
              <w:rPr>
                <w:rFonts w:ascii="Times New Roman" w:hAnsi="Times New Roman"/>
                <w:b/>
                <w:sz w:val="22"/>
                <w:szCs w:val="22"/>
              </w:rPr>
              <w:t>, de 24 de novembro de 2023 (art. 4º do Decreto n.º 48.820/23).</w:t>
            </w:r>
          </w:p>
          <w:p w14:paraId="4CBAB397" w14:textId="77777777" w:rsidR="001733F4" w:rsidRDefault="001733F4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1889733" w14:textId="77777777" w:rsidR="001733F4" w:rsidRDefault="00E01AD8">
            <w:pPr>
              <w:tabs>
                <w:tab w:val="left" w:pos="12923"/>
              </w:tabs>
              <w:spacing w:before="0"/>
              <w:ind w:left="141" w:right="38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A aplicação do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não dispensa a análise acurada de todos os documentos do processo. As Notas Explicativas, quando existentes, podem ser excluídas quando da juntada deste formulário preenchido ao processo.</w:t>
            </w:r>
          </w:p>
          <w:p w14:paraId="601D5638" w14:textId="77777777" w:rsidR="001733F4" w:rsidRDefault="001733F4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636EBE45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2A8641EC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7B9BC0F0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  <w:u w:val="single"/>
        </w:rPr>
      </w:pPr>
      <w:bookmarkStart w:id="1" w:name="_heading=h.30j0zll" w:colFirst="0" w:colLast="0"/>
      <w:bookmarkEnd w:id="1"/>
    </w:p>
    <w:tbl>
      <w:tblPr>
        <w:tblStyle w:val="1"/>
        <w:tblW w:w="15616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48"/>
        <w:gridCol w:w="1038"/>
        <w:gridCol w:w="1230"/>
      </w:tblGrid>
      <w:tr w:rsidR="001733F4" w14:paraId="72FD3B9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2145BEF6" w14:textId="53B76304" w:rsidR="001733F4" w:rsidRDefault="00B3222D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2" w:name="_heading=h.1fob9te" w:colFirst="0" w:colLast="0"/>
            <w:bookmarkEnd w:id="2"/>
            <w:r>
              <w:rPr>
                <w:rFonts w:ascii="Times New Roman" w:hAnsi="Times New Roman"/>
                <w:b/>
                <w:sz w:val="22"/>
                <w:szCs w:val="22"/>
              </w:rPr>
              <w:t>CONTRATAÇÃO DIRETA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0BBB9BF1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 / Não / Não se aplica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375A2559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Doc. SEI (com indicação da fl./pará-</w:t>
            </w:r>
          </w:p>
          <w:p w14:paraId="18579509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grafo onde está a info., em arquivos com múltiplas folhas)</w:t>
            </w:r>
          </w:p>
        </w:tc>
      </w:tr>
      <w:tr w:rsidR="001733F4" w14:paraId="16536DA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7E49221" w14:textId="3EF5B2AC" w:rsidR="001733F4" w:rsidRDefault="00E01AD8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OBJETO E REQUISIÇÃO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C700B0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B722DC9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4B7A659C" w14:textId="77777777" w:rsidTr="007E3521">
        <w:trPr>
          <w:trHeight w:val="284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A2A6C4" w14:textId="6FB66DDA" w:rsidR="00C34681" w:rsidRDefault="00C34681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Houve oficialização da demanda pelo setor demandante contendo os elementos mínimos previstos no art. 6º do Dec. nº 48.816/23: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0FE473C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4A3AC3E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3BF40A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8F2B5" w14:textId="77777777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Indicação do bem/serviço e quantitativo?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3C5D8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9E33C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7E89C4C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F0D13" w14:textId="77777777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Necessidade a ser atendida?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5484E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386DE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9CA4EA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E9668" w14:textId="3FE38CF9" w:rsidR="00C34681" w:rsidRPr="00EE1FFA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tag w:val="goog_rdk_0"/>
                <w:id w:val="-314725919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Previsão no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 xml:space="preserve"> Plano de Contratação Anual - PCA</w:t>
            </w:r>
            <w:sdt>
              <w:sdtPr>
                <w:tag w:val="goog_rdk_2"/>
                <w:id w:val="-1433585229"/>
              </w:sdtPr>
              <w:sdtEndPr/>
              <w:sdtContent>
                <w:r w:rsidRPr="00FC0B3D">
                  <w:rPr>
                    <w:rFonts w:ascii="Times New Roman" w:hAnsi="Times New Roman"/>
                    <w:sz w:val="22"/>
                    <w:szCs w:val="22"/>
                  </w:rPr>
                  <w:t>, se cabível</w:t>
                </w:r>
              </w:sdtContent>
            </w:sdt>
            <w:sdt>
              <w:sdtPr>
                <w:tag w:val="goog_rdk_3"/>
                <w:id w:val="-50998628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(art. 6º, II, do </w:t>
                </w:r>
                <w:r w:rsidRPr="00BE5EAC">
                  <w:rPr>
                    <w:rFonts w:ascii="Times New Roman" w:hAnsi="Times New Roman"/>
                    <w:sz w:val="22"/>
                    <w:szCs w:val="22"/>
                  </w:rPr>
                  <w:t>Dec</w:t>
                </w:r>
                <w:r w:rsidR="00BE5EAC">
                  <w:rPr>
                    <w:rFonts w:ascii="Times New Roman" w:hAnsi="Times New Roman"/>
                    <w:sz w:val="22"/>
                    <w:szCs w:val="22"/>
                  </w:rPr>
                  <w:t>.</w:t>
                </w:r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nº 48.816/23)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  <w:r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95C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57D08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F67220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77591" w14:textId="7A1A4B2D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Indicação </w:t>
            </w:r>
            <w:sdt>
              <w:sdtPr>
                <w:tag w:val="goog_rdk_4"/>
                <w:id w:val="-170354999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dos integrantes para composição da equipe de planejamento (</w:t>
                </w:r>
              </w:sdtContent>
            </w:sdt>
            <w:sdt>
              <w:sdtPr>
                <w:tag w:val="goog_rdk_5"/>
                <w:id w:val="370574534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art. 2°, XVII, do Dec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.</w:t>
            </w:r>
            <w:sdt>
              <w:sdtPr>
                <w:tag w:val="goog_rdk_6"/>
                <w:id w:val="27223991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nº 48.650/23</w:t>
                </w:r>
              </w:sdtContent>
            </w:sdt>
            <w:sdt>
              <w:sdtPr>
                <w:tag w:val="goog_rdk_7"/>
                <w:id w:val="585435045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) que detenham conhecimentos sobre aspectos de uso e/ou técnico do objeto a ser contratado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17E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367D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7EF98A2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94AC7" w14:textId="29C18407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Comprovante de ciência por parte dos </w:t>
            </w:r>
            <w:sdt>
              <w:sdtPr>
                <w:tag w:val="goog_rdk_12"/>
                <w:id w:val="-1177109500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indicados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65F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C55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14A36C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A595" w14:textId="21CABD9F" w:rsidR="00C34681" w:rsidRDefault="00C34681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Estimativa da data </w:t>
            </w:r>
            <w:sdt>
              <w:sdtPr>
                <w:tag w:val="goog_rdk_14"/>
                <w:id w:val="-1254901869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>em que deve ser iniciada a prestação dos serviços ou realizado o fornecimento dos bens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B18AD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E6CA1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095AFF2F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E96D19D" w14:textId="5667A395" w:rsidR="00C34681" w:rsidRDefault="00C34681" w:rsidP="00C3468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ESTUDO TÉCNICO PRELIMINAR – ETP 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AF43F3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728F56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6719BD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FC593D" w14:textId="37E969A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Não havendo Estudo Técnico Preliminar: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25F81E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3AAD53B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3D5ABC9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74C426" w14:textId="37EB1A1A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Trata-se de uma das hipóteses de dispensa de elaboração previstas no art. 11, I, do Dec. nº 48.816/23, tendo sido apresentada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5CA5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0FC4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E682A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026278" w14:textId="2DEB2339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caso positivo, os elementos de planejamento (art. 7º do Dec. nº 48.816/23) constam do Termo de Referência/Projeto Básico?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87F7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EEB5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849552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2E2C3B" w14:textId="20832378" w:rsidR="00C34681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Trata-se de hipótese de elaboração facultativa prevista no art. 11, II,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63DA3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B7DA9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4A5F4B0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559163" w14:textId="78C2E949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2.2.1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justificativa para a não elaboração do ETP contém os elementos que caracterizam a situação emergencial ou calamitosa e, quando aplicável, as razões da autoridade máxima demonstrando a impossibilidade de concluir o processo licitatório?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B76E56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0BE40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:rsidRPr="00C05E52" w14:paraId="1E201C8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CE4B12" w14:textId="328CAD99" w:rsidR="00F20FF1" w:rsidRPr="00A46129" w:rsidRDefault="00F20FF1" w:rsidP="00F20FF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  <w:r w:rsidRPr="00A4612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  <w:r w:rsidRPr="00A46129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O ETP: (art. 5º, § 2º c/c art. 12, </w:t>
            </w:r>
            <w:r w:rsidRPr="0030122C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caput</w:t>
            </w:r>
            <w:r w:rsidRPr="00A46129">
              <w:rPr>
                <w:rFonts w:ascii="Times New Roman" w:hAnsi="Times New Roman"/>
                <w:sz w:val="22"/>
                <w:szCs w:val="22"/>
                <w:lang w:val="en-US"/>
              </w:rPr>
              <w:t>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3922D139" w14:textId="77777777" w:rsidR="00F20FF1" w:rsidRPr="00A46129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lang w:val="en-US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07C14FD4" w14:textId="77777777" w:rsidR="00F20FF1" w:rsidRPr="00A46129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lang w:val="en-US"/>
              </w:rPr>
            </w:pPr>
          </w:p>
        </w:tc>
      </w:tr>
      <w:tr w:rsidR="00F20FF1" w14:paraId="7B2F40C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F26C4F" w14:textId="0B987504" w:rsidR="00F20FF1" w:rsidRDefault="00F20FF1" w:rsidP="00F20FF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3" w:name="_Hlk170376348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2.3.1 </w:t>
            </w:r>
            <w:r>
              <w:rPr>
                <w:rFonts w:ascii="Times New Roman" w:hAnsi="Times New Roman"/>
                <w:sz w:val="22"/>
                <w:szCs w:val="22"/>
              </w:rPr>
              <w:t>Contém a assinatura do responsável pela sua elaboração com indicação do ID funcional?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1FEAB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03DC82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39BFBAE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D47B5D" w14:textId="0EC85E15" w:rsidR="00F20FF1" w:rsidRDefault="00F20FF1" w:rsidP="00F20FF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2.3.2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Foi elaborado pela equipe de planejamento?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8D88D0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C647DE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0847F13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714287" w14:textId="08128EF7" w:rsidR="00F20FF1" w:rsidRDefault="00F20FF1" w:rsidP="00F20FF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2.3.3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Foi aprovado pela autoridade competente?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11E107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F294EC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bookmarkEnd w:id="3"/>
      <w:tr w:rsidR="00F20FF1" w14:paraId="4A7CBDC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FE59EC" w14:textId="3555AFFF" w:rsidR="00F20FF1" w:rsidRDefault="00F20FF1" w:rsidP="00F20FF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2.3.4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Observou os procedimentos e modelos disponíveis no Portal da Redelog?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CC8562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25C17E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009B23E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89BF02" w14:textId="4705E6F2" w:rsidR="00F20FF1" w:rsidRDefault="00F20FF1" w:rsidP="00F20FF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2.3.5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Foi produzido anteriormente ao </w:t>
            </w:r>
            <w:r w:rsidR="00BE5EAC"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ermo de </w:t>
            </w:r>
            <w:r w:rsidR="00BE5EAC"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eferência ou do Projeto básico?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717448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86F614" w14:textId="77777777" w:rsidR="00F20FF1" w:rsidRDefault="00F20FF1" w:rsidP="00F20FF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6BF8967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BDF996" w14:textId="1FA73F58" w:rsidR="00F20FF1" w:rsidRDefault="00F20FF1" w:rsidP="00F20FF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ETP contém os seguintes elementos: (arts. 7º, 9º e 10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451CDC11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7F333EAE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20FF1" w14:paraId="0A08CEB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B22E39" w14:textId="21EADF7E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2.4.1 </w:t>
            </w:r>
            <w:r>
              <w:rPr>
                <w:rFonts w:ascii="Times New Roman" w:hAnsi="Times New Roman"/>
                <w:sz w:val="22"/>
                <w:szCs w:val="22"/>
              </w:rPr>
              <w:t>A indicação do problema a ser resolvido e a descrição da necessidade a ser atendida?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A42170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A3B2A3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079C6E2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EFF2FE" w14:textId="48A04A62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2.4.2 </w:t>
            </w:r>
            <w:r>
              <w:rPr>
                <w:rFonts w:ascii="Times New Roman" w:hAnsi="Times New Roman"/>
                <w:sz w:val="22"/>
                <w:szCs w:val="22"/>
              </w:rPr>
              <w:t>Informação sobre contratações anteriores voltadas ao atendimento de necessidade idêntica ou semelhante à presente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9B4F2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AF6401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36055F0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39B3E5" w14:textId="09F5FA71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2.4.3 </w:t>
            </w:r>
            <w:r>
              <w:rPr>
                <w:rFonts w:ascii="Times New Roman" w:hAnsi="Times New Roman"/>
                <w:sz w:val="22"/>
                <w:szCs w:val="22"/>
              </w:rPr>
              <w:t>Demonstração de previsão e compatibilidade com o Plano de Contratações Anual, se cabível?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B70BBF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A50AA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6919DC1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1B5E26" w14:textId="4E30DEDE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2.4.4 </w:t>
            </w:r>
            <w:r>
              <w:rPr>
                <w:rFonts w:ascii="Times New Roman" w:hAnsi="Times New Roman"/>
                <w:sz w:val="22"/>
                <w:szCs w:val="22"/>
              </w:rPr>
              <w:t>Estimativa das quantidades a serem contratadas?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F779AC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039939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4C85BDF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1D945C" w14:textId="5359F810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2.4.4.1 </w:t>
            </w:r>
            <w:r>
              <w:rPr>
                <w:rFonts w:ascii="Times New Roman" w:hAnsi="Times New Roman"/>
                <w:sz w:val="22"/>
                <w:szCs w:val="22"/>
              </w:rPr>
              <w:t>Memórias de cálculo e os documentos de suporte à estimativa?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D148C4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15BA5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40FE0EE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D61562" w14:textId="27D11A20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2.4.4.1.1 </w:t>
            </w:r>
            <w:r>
              <w:rPr>
                <w:rFonts w:ascii="Times New Roman" w:hAnsi="Times New Roman"/>
                <w:sz w:val="22"/>
                <w:szCs w:val="22"/>
              </w:rPr>
              <w:t>Na estimativa foram consideradas informações sobre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interdependência com outras contratações de forma a possibilitar a economia de escala?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FF2A37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3631C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314F1CF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8F6759" w14:textId="14508768" w:rsidR="006703BB" w:rsidRPr="006703BB" w:rsidRDefault="00F20FF1" w:rsidP="006703BB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2.4.5 </w:t>
            </w:r>
            <w:r>
              <w:rPr>
                <w:rFonts w:ascii="Times New Roman" w:hAnsi="Times New Roman"/>
                <w:sz w:val="22"/>
                <w:szCs w:val="22"/>
              </w:rPr>
              <w:t>Estimativa preliminar do valor da contratação?</w:t>
            </w:r>
            <w:r w:rsidR="006703BB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CA596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E946D5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51FECAD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17036D" w14:textId="31F09D78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2.4.5.1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Análise comparativa da viabilidade econômica a partir da utilização de um dos critérios dos incisos I (composição de custos unitários) e II (contratações similares) do art. 29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EB4250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BEF79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16C2A0B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B7E0A3" w14:textId="042AEC5D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2.4.5.2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Os preços unitários referenciais?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19AD7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E0AD6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0B775F7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9B5DD3" w14:textId="073D4F4A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2.4.5.3 </w:t>
            </w:r>
            <w:r>
              <w:rPr>
                <w:rFonts w:ascii="Times New Roman" w:hAnsi="Times New Roman"/>
                <w:sz w:val="22"/>
                <w:szCs w:val="22"/>
              </w:rPr>
              <w:t>As memórias de cálculos e os respectivos documentos de suporte?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6B31FB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94B37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6E316D9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951916" w14:textId="5E50A2AB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2.4.5.4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se tenha optado por conferir caráter sigiloso à estimativa preliminar do valor da contratação, o ETP é integrado por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anexo classificado</w:t>
            </w:r>
            <w:r w:rsidRPr="001878C9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em que constem a estimativa, as memórias de cálculo e os documentos de suporte?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F0532E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B40505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0FF1" w14:paraId="5260131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459BA8" w14:textId="5C3DF06A" w:rsidR="00F20FF1" w:rsidRDefault="00F20FF1" w:rsidP="00F20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 </w:t>
            </w:r>
            <w:r>
              <w:rPr>
                <w:rFonts w:ascii="Times New Roman" w:hAnsi="Times New Roman"/>
                <w:sz w:val="22"/>
                <w:szCs w:val="22"/>
              </w:rPr>
              <w:t>Justificativa do parcelamento ou não do objeto?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17496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92A8BC" w14:textId="77777777" w:rsidR="00F20FF1" w:rsidRDefault="00F20FF1" w:rsidP="00F20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C3C8B" w14:paraId="59C774A0" w14:textId="77777777" w:rsidTr="00B16C24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8DDDA" w14:textId="7296BDB8" w:rsidR="004C3C8B" w:rsidRDefault="004C3C8B" w:rsidP="004C3C8B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2.4.6.1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Na justificativa, considerou-se: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6F3CA24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219E87AB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2AA6" w14:paraId="377F6F1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D1FF3B" w14:textId="449B1D6F" w:rsidR="009B2AA6" w:rsidRDefault="009B2AA6" w:rsidP="009B2AA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2.4.6.1.1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viabilidade técnica e a vantajosidade econômica?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963DC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B8B834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2AA6" w14:paraId="011F433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D5BB25" w14:textId="5855E598" w:rsidR="009B2AA6" w:rsidRDefault="009B2AA6" w:rsidP="009B2AA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 viabilidade da divisão do objeto por lotes?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794299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FCBE59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2AA6" w14:paraId="1826DB0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23128" w14:textId="651FD050" w:rsidR="009B2AA6" w:rsidRDefault="009B2AA6" w:rsidP="009B2AA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2.4.6.1.3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 aproveitamento do mercado local, se atendidos os parâmetros de qualidade?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48A65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E393E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2AA6" w14:paraId="1D72B0E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ACD39D" w14:textId="574D5843" w:rsidR="009B2AA6" w:rsidRDefault="009B2AA6" w:rsidP="009B2AA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2.4.6.1.4 </w:t>
            </w:r>
            <w:r>
              <w:rPr>
                <w:rFonts w:ascii="Times New Roman" w:hAnsi="Times New Roman"/>
                <w:sz w:val="22"/>
                <w:szCs w:val="22"/>
              </w:rPr>
              <w:t>O dever de ampliar a competição e de evitar a concentração de mercado?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3EF97C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F606E0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2AA6" w14:paraId="62BEAE6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8FBDC" w14:textId="294CFB96" w:rsidR="009B2AA6" w:rsidRDefault="009B2AA6" w:rsidP="009B2AA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2.4.6.1.5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Em se tratando de prestação de serviços, o custo de vários contratos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frente às vantagens da redução de custos, com divisão do objeto em itens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E30961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EB9BA4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2AA6" w14:paraId="6F3DDD0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359EBA" w14:textId="3BC87554" w:rsidR="009B2AA6" w:rsidRDefault="009B2AA6" w:rsidP="009B2AA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2.4.6.1.6 </w:t>
            </w:r>
            <w:r>
              <w:rPr>
                <w:rFonts w:ascii="Times New Roman" w:hAnsi="Times New Roman"/>
                <w:sz w:val="22"/>
                <w:szCs w:val="22"/>
              </w:rPr>
              <w:t>Em se tratando de prestação de serviços, a responsabilidade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172255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CEBC6" w14:textId="77777777" w:rsidR="009B2AA6" w:rsidRDefault="009B2AA6" w:rsidP="009B2AA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44C2E1A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1C7573" w14:textId="0B55BD7E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1A6248">
              <w:rPr>
                <w:rFonts w:ascii="Times New Roman" w:hAnsi="Times New Roman"/>
                <w:b/>
                <w:sz w:val="22"/>
                <w:szCs w:val="22"/>
              </w:rPr>
              <w:t xml:space="preserve">2.4.6.2 </w:t>
            </w:r>
            <w:r w:rsidRPr="001A6248">
              <w:rPr>
                <w:rFonts w:ascii="Times New Roman" w:hAnsi="Times New Roman"/>
                <w:sz w:val="22"/>
                <w:szCs w:val="22"/>
              </w:rPr>
              <w:t>Caso afastado o parcelamento, foi indicada como justificativa que: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ED27AF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4BC44CC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E2F274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B6D039" w14:textId="3CE7077D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2.4.6.2.1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 economia de escala, a redução de custos de gestão de contratos ou a maior vantagem na contratação recomenda a compra do item do mesmo fornecedor?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5EF6F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346C6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51EAED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0368D2" w14:textId="062B0F79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2.4.6.2.2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objeto a ser contratado configura sistema único e integrado e há possibilidade de risco ao conjunto do objeto pretendido?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D934C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B879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D419C7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270E6E" w14:textId="5E1B019D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2.4.6.2.3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O processo de padronização ou de escolha de marca indicaria fornecedor exclusivo?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616A0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2C6C3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67C1B8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BF9BD" w14:textId="70034721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2.4.7 </w:t>
            </w:r>
            <w:r>
              <w:rPr>
                <w:rFonts w:ascii="Times New Roman" w:hAnsi="Times New Roman"/>
                <w:sz w:val="22"/>
                <w:szCs w:val="22"/>
              </w:rPr>
              <w:t>No que se refere ao l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evantamento de mercado, foram considerados </w:t>
            </w:r>
            <w:r>
              <w:rPr>
                <w:rFonts w:ascii="Times New Roman" w:hAnsi="Times New Roman"/>
                <w:sz w:val="22"/>
                <w:szCs w:val="22"/>
              </w:rPr>
              <w:t>os métodos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elencados, de modo exemplificativo, nos incisos do art. 9º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B3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77080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</w:p>
        </w:tc>
      </w:tr>
      <w:tr w:rsidR="003D51C1" w14:paraId="03D3C0C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3A1212" w14:textId="069C7BD9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 justificativa técnica e econômica da escolha do tipo de solução, foi realizada análise comparativa entre as soluções identificadas, considerando: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8D3FD3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7A5845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0BE3B3B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972F5D" w14:textId="2BCCA708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2.4.8.1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comparação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 do custo das soluções propostas e da solução atualmente contratada, quando for o caso?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0EEE8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DA185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277FC7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16617" w14:textId="1517D953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2.4.8.2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ETPs elaborados por outros órgãos/entidades, que contenham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os elementos mínimos previstos no § 2º do art. 18 da Lei nº </w:t>
            </w:r>
            <w:hyperlink r:id="rId11">
              <w:r>
                <w:rPr>
                  <w:rFonts w:ascii="Times New Roman" w:hAnsi="Times New Roman"/>
                  <w:color w:val="000000"/>
                  <w:sz w:val="22"/>
                  <w:szCs w:val="22"/>
                </w:rPr>
                <w:t>14.133</w:t>
              </w:r>
            </w:hyperlink>
            <w:r>
              <w:rPr>
                <w:rFonts w:ascii="Times New Roman" w:hAnsi="Times New Roman"/>
                <w:color w:val="333333"/>
                <w:sz w:val="22"/>
                <w:szCs w:val="22"/>
              </w:rPr>
              <w:t>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66638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0651A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</w:tc>
      </w:tr>
      <w:tr w:rsidR="003D51C1" w14:paraId="4A364A6F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1D37ED" w14:textId="43C5635D" w:rsidR="003D51C1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2.4.8.2.1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Justificativa e ratificação do setor técnico demandante acerca 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da compatibilidade, viabilidade técnica e atualidade econômica do ETP mencionado acima?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F738A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44D89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296D58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D2710C" w14:textId="23DE2A3A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2.4.8.3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A comparação dos custos e dos benefícios de cada solução?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47A25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2BBA4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3AF157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8A15FA" w14:textId="266075CE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2.4.8.3.1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Quando houver a possibilidade de compra ou locação de bens, foram avaliados os custos e os benefícios de cada opção e indicada a alternativa mais vantajosa, considerando os custos indiretos, relacionados com as despesas de manutenção, dos custos de eventuais adaptações, depreciação, impacto ambiental e do prazo de amortização dos investimentos necessários do objeto a ser contratado, entre outros fatores vinculados ao seu ciclo de vida? (art. 44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79D65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1F814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F4BF97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D7A1E4" w14:textId="3F7F86AC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2.4.8.4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A capacidade de a solução proposta oferecer ganhos de eficiência administrativa, a partir da incorporação de novas metodologias, tecnologias ou inovações e de </w:t>
            </w:r>
            <w:r w:rsidRPr="00B3222D">
              <w:rPr>
                <w:rFonts w:ascii="Times New Roman" w:hAnsi="Times New Roman"/>
                <w:color w:val="333333"/>
                <w:sz w:val="22"/>
                <w:szCs w:val="22"/>
              </w:rPr>
              <w:t>incentivar a inovação e o desenvolvimento nacional sustentável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6A86F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C9659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3CDC449" w14:textId="77777777" w:rsidTr="004C3C8B">
        <w:trPr>
          <w:trHeight w:val="312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AD7A36" w14:textId="306826E2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2.4.8.5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Outro critério para a análise comparativa das soluções identificadas, acompanhada de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361D64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1272E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C3C8B" w14:paraId="2C8A603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EFCDE1" w14:textId="2EF3527B" w:rsidR="004C3C8B" w:rsidRPr="00B3222D" w:rsidRDefault="004C3C8B" w:rsidP="004C3C8B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Caso se trate de uma das hipóteses dos incisos do art. 8º do Dec. nº 48.816/23, o ETP contém também os seguintes elementos: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25BA14C5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6EBB8FD9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58CCB5E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99AC24" w14:textId="472862D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2.5.1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Requisitos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DC794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8E653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033136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6B6C75" w14:textId="7FE77B3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2.5.2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Descrição da solução como um todo, inclusive das exigências relacionadas à manutenção e à assistência técnica, quando for o caso?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CA2E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2BFC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66CEFD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7B0FA2" w14:textId="34EF0363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2.5.3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Demonstrativo dos resultados pretendidos em termos de economicidade e de melhor aproveitamento dos recursos humanos, materiais e financeiros disponíveis?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1397D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B3D7D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4268D0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39A136" w14:textId="4DED0E5C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2.5.4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Providências a serem adotadas pela Administração previamente à celebração do contrato, inclusive quanto à capacitação de servidores ou de empregados para fiscalização e gestão contratual?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A5E7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80BB8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33FC00C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D10B2" w14:textId="0AE5229B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2.5.5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Contratações correlatas e/ou interdependentes?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65D9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2784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F62998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B67761" w14:textId="615A078C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2.5.6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Descrição de possíveis impactos ambientais e respectivas medidas mitigadoras, incluídos requisitos de baixo consumo de energia e logística reversa para desfazimento e reciclagem de bens e refugos, quando aplicável?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0EC11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119A8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735AA3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A840AF" w14:textId="1DBB3112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2.6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Foram avaliadas as hipóteses previstas no art. 7º, parágrafo único,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C64A6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21EAB4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C4F468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01458" w14:textId="6F22C73C" w:rsidR="003D51C1" w:rsidRPr="00C05E52" w:rsidRDefault="003D51C1" w:rsidP="003D51C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05E52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="00C05E52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C05E52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05E52">
              <w:rPr>
                <w:rFonts w:ascii="Times New Roman" w:hAnsi="Times New Roman"/>
                <w:sz w:val="22"/>
                <w:szCs w:val="22"/>
              </w:rPr>
              <w:t xml:space="preserve">Há posicionamento conclusivo sobre viabilidade, razoabilidade e adequação da contratação?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A919F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55A95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5C67E2F" w14:textId="77777777" w:rsidTr="004C3C8B">
        <w:trPr>
          <w:trHeight w:val="530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5178B0" w14:textId="1E2DF45E" w:rsidR="003D51C1" w:rsidRPr="00C05E52" w:rsidRDefault="003D51C1" w:rsidP="003D51C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05E52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="00C05E52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C05E52">
              <w:rPr>
                <w:rFonts w:ascii="Times New Roman" w:hAnsi="Times New Roman"/>
                <w:sz w:val="22"/>
                <w:szCs w:val="22"/>
              </w:rPr>
              <w:t xml:space="preserve"> Caso tenha sido adotado ETP de contratação anterior do mesmo órgão ou entidade, este foi ratificado, com justificativa pelo setor técnico e declaração da viabilidade técnica e da atualidade econômica do estudo? (art. 12, § 2º,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8FFB5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AE95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C3C8B" w14:paraId="3A1AB05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E380F3" w14:textId="0A59841E" w:rsidR="004C3C8B" w:rsidRPr="00B3222D" w:rsidRDefault="004C3C8B" w:rsidP="004C3C8B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Caso tenha sido utilizado ETP elaborado por outros órgãos ou entidades, foram observadas as condições do art. 12, § 3º, do Dec. nº 48.816/23: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04D6ED1B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4452DDFB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7DDDA97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ECB2E2" w14:textId="503A8041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="00C05E52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Certificação de que a solução se adequa a demanda?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974C7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C315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167665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B831D" w14:textId="2FA56FFB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="00C05E52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Ratificação do ETP, com justificativa pelo setor técnico, inclusive quanto à viabilidade técnica e à atualidade econômica do estudo?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A1C8A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9A7AD8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A4E311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CE0873" w14:textId="54B0B333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2.1</w:t>
            </w:r>
            <w:r w:rsidR="00C05E52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Houve a contratação de empresa ou profissional especializado para assessoria técnica na elaboração do ETP? (art. 12, § 5º,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26EC61" w14:textId="77777777" w:rsidR="003D51C1" w:rsidRDefault="003D51C1" w:rsidP="003D51C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4745D1" w14:textId="77777777" w:rsidR="003D51C1" w:rsidRDefault="003D51C1" w:rsidP="003D51C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3523892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BD910D" w14:textId="7C6935B7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2.1</w:t>
            </w:r>
            <w:r w:rsidR="00C05E52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Foi avaliada a necessidade de classificação nos termos da Lei de Acesso à Informação (Lei nº 12.527/11)? (art. 13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726FD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38ABC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500C533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F51610E" w14:textId="77777777" w:rsidR="003D51C1" w:rsidRPr="00B3222D" w:rsidRDefault="003D51C1" w:rsidP="003D51C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MAPA DE RISCOS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0051F4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F8E457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4967A41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1C638" w14:textId="64A9B605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O Mapa de Riscos foi juntado aos autos até o final da elaboração do Termo de Referência? (art. 14, §1º,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064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35A3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C72BAAF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0F49EC" w14:textId="6AC5E6D4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3.1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Caso o </w:t>
            </w:r>
            <w:r w:rsidR="00BE5EAC">
              <w:rPr>
                <w:rFonts w:ascii="Times New Roman" w:hAnsi="Times New Roman"/>
                <w:sz w:val="22"/>
                <w:szCs w:val="22"/>
              </w:rPr>
              <w:t>M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apa de </w:t>
            </w:r>
            <w:r w:rsidR="00BE5EAC">
              <w:rPr>
                <w:rFonts w:ascii="Times New Roman" w:hAnsi="Times New Roman"/>
                <w:sz w:val="22"/>
                <w:szCs w:val="22"/>
              </w:rPr>
              <w:t>R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iscos </w:t>
            </w:r>
            <w:sdt>
              <w:sdtPr>
                <w:tag w:val="goog_rdk_24"/>
                <w:id w:val="-2104791836"/>
              </w:sdtPr>
              <w:sdtEndPr/>
              <w:sdtContent>
                <w:r w:rsidRPr="00B3222D">
                  <w:rPr>
                    <w:rFonts w:ascii="Times New Roman" w:hAnsi="Times New Roman"/>
                    <w:sz w:val="22"/>
                    <w:szCs w:val="22"/>
                  </w:rPr>
                  <w:t xml:space="preserve">não </w:t>
                </w:r>
              </w:sdtContent>
            </w:sdt>
            <w:r w:rsidRPr="00B3222D">
              <w:rPr>
                <w:rFonts w:ascii="Times New Roman" w:hAnsi="Times New Roman"/>
                <w:sz w:val="22"/>
                <w:szCs w:val="22"/>
              </w:rPr>
              <w:t xml:space="preserve">tenha sido </w:t>
            </w:r>
            <w:sdt>
              <w:sdtPr>
                <w:tag w:val="goog_rdk_25"/>
                <w:id w:val="-772093991"/>
              </w:sdtPr>
              <w:sdtEndPr/>
              <w:sdtContent>
                <w:r w:rsidRPr="00B3222D">
                  <w:rPr>
                    <w:rFonts w:ascii="Times New Roman" w:hAnsi="Times New Roman"/>
                    <w:sz w:val="22"/>
                    <w:szCs w:val="22"/>
                  </w:rPr>
                  <w:t>apresentado</w:t>
                </w:r>
              </w:sdtContent>
            </w:sdt>
            <w:r w:rsidRPr="00B3222D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sdt>
              <w:sdtPr>
                <w:tag w:val="goog_rdk_27"/>
                <w:id w:val="1389141683"/>
              </w:sdtPr>
              <w:sdtEndPr/>
              <w:sdtContent>
                <w:r w:rsidRPr="00B3222D">
                  <w:rPr>
                    <w:rFonts w:ascii="Times New Roman" w:hAnsi="Times New Roman"/>
                    <w:sz w:val="22"/>
                    <w:szCs w:val="22"/>
                  </w:rPr>
                  <w:t>demonstrou-se o enquadramento em uma das</w:t>
                </w:r>
              </w:sdtContent>
            </w:sdt>
            <w:r w:rsidRPr="00B3222D">
              <w:rPr>
                <w:rFonts w:ascii="Times New Roman" w:hAnsi="Times New Roman"/>
                <w:sz w:val="22"/>
                <w:szCs w:val="22"/>
              </w:rPr>
              <w:t xml:space="preserve"> hipóteses </w:t>
            </w:r>
            <w:sdt>
              <w:sdtPr>
                <w:tag w:val="goog_rdk_30"/>
                <w:id w:val="-1172019813"/>
              </w:sdtPr>
              <w:sdtEndPr/>
              <w:sdtContent>
                <w:r w:rsidRPr="00B3222D">
                  <w:rPr>
                    <w:rFonts w:ascii="Times New Roman" w:hAnsi="Times New Roman"/>
                    <w:sz w:val="22"/>
                    <w:szCs w:val="22"/>
                  </w:rPr>
                  <w:t>do</w:t>
                </w:r>
              </w:sdtContent>
            </w:sdt>
            <w:r w:rsidRPr="00B3222D">
              <w:rPr>
                <w:rFonts w:ascii="Times New Roman" w:hAnsi="Times New Roman"/>
                <w:sz w:val="22"/>
                <w:szCs w:val="22"/>
              </w:rPr>
              <w:t xml:space="preserve"> art. 11 do Dec. nº 48.816/23? (art. 15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3995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6F21D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CBE1A0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70832C" w14:textId="58466072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3.2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O Mapa de Riscos possui os elementos mínimos previstos no art. 14, §2º,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65004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C8A71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0A88759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8D7C2" w14:textId="69A41F45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3.2.1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r w:rsidR="00BE5EAC">
              <w:rPr>
                <w:rFonts w:ascii="Times New Roman" w:hAnsi="Times New Roman"/>
                <w:sz w:val="22"/>
                <w:szCs w:val="22"/>
              </w:rPr>
              <w:t>M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apa de </w:t>
            </w:r>
            <w:r w:rsidR="00BE5EAC">
              <w:rPr>
                <w:rFonts w:ascii="Times New Roman" w:hAnsi="Times New Roman"/>
                <w:sz w:val="22"/>
                <w:szCs w:val="22"/>
              </w:rPr>
              <w:t>R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iscos levou em consideração o histórico de licitações, inclusive as desertas ou frustradas, e contratações anteriores com objeto semelhante, aferindo-se e sanando-se, de antemão, eventuais questões controversas, erros ou incongruências do procedimento; ou apresentou justificativa para a não consideração do histórico de licitações? (art. 14, §3º,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9FE54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E8F9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966CCD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0140FED" w14:textId="48E6E3FA" w:rsidR="003D51C1" w:rsidRPr="00B3222D" w:rsidRDefault="003D51C1" w:rsidP="003D51C1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TERMO DE REFERÊNCIA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CB3CA6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869441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BC8223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CC8EA5" w14:textId="10C84E0E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O Termo de Referência: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2D89418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05A3E65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499B4F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6112B0" w14:textId="0E5352C6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Observou o modelo padronizado, caso existente?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16D1A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5430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B6C9B1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DF457" w14:textId="35ECC7B6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4.1.1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Em caso negativo, há justificativa? (art. 19, IV,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34DB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9A95A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A9426C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0FC947" w14:textId="662815C0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4.2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Contém as assinaturas dos responsáveis pela sua elaboração com indicação dos respectivos IDs funcionais?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A9590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9FA4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1105E8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A36745" w14:textId="674858DD" w:rsidR="003D51C1" w:rsidRPr="00B3222D" w:rsidRDefault="003D51C1" w:rsidP="003D51C1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Foi aprovado pela autoridade competente? (art. 5º, §2º, do Dec. nº 48.816/23)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BD698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873BD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347E0C2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1A43C" w14:textId="7725E41D" w:rsidR="003D51C1" w:rsidRPr="00B3222D" w:rsidRDefault="003D51C1" w:rsidP="003D51C1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bCs/>
                <w:sz w:val="22"/>
                <w:szCs w:val="22"/>
              </w:rPr>
              <w:t>4.3.1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No caso de contratos com prazo de até 5 (cinco) anos nas hipóteses de serviços e fornecimentos contínuos, a autoridade competente do órgão ou entidade contratante atestou a maior vantagem econômica vislumbrada em razão da contratação plurianual?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65FC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95F25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2C2674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DDA8A3" w14:textId="17A411B0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 O TR contém os seguintes parâmetros e elementos descritivos: (art. 17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89B65FC" w14:textId="199DB86E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CA43643" w14:textId="52B9019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C0AF7A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D69CC8" w14:textId="46E5E2A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Fundamentação da necessidade da contratação?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49930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A3C6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538C51F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BA0A08" w14:textId="0986621A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4.4.1.1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Fundamentação do tipo de solução escolhida ou referência ao ETP?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1F8B9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3B83B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58510C0" w14:textId="77777777" w:rsidTr="004C3C8B">
        <w:trPr>
          <w:trHeight w:val="212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CAC3A3" w14:textId="0EEAD15A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4.4.2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I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ndicou o dispositivo legal referente à contratação direta no qual o caso específico se enquadra?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030A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6B0B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C3C8B" w14:paraId="7805224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287B7D" w14:textId="04F19A96" w:rsidR="004C3C8B" w:rsidRPr="00B3222D" w:rsidRDefault="004C3C8B" w:rsidP="004C3C8B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4.4.3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Definição do objeto contendo os seguintes elementos mínimos exigidos no art. 17, III, do Dec. nº 48.816/23: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7B161916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19CD676B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38D4BBE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FFDBCC" w14:textId="45B513C0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4.4.3.1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Especificação do bem ou do serviço conforme catálogo eletrônico de padronização?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A0065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FFA5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3E7F4C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3A0335" w14:textId="4BE8DA2E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4.4.3.1.1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Caso não tenha sido observado o catálogo eletrônico de padronização, há justificativa, considerando os requisitos de qualidade, rendimento, compatibilidade, durabilidade e segurança?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99E41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120E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6D4B7A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93215" w14:textId="7A4833E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4.4.3.2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Descrição pormenorizada, considerando todo o ciclo de vida do objeto a ser contratado, por meio de especificações técnicas e de desempenho usuais de mercado, que não sejam excessivas, irrelevantes ou desnecessárias?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31278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839F8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3C8782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23CDB" w14:textId="275A39D6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4.4.3.3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Estimativa de quantidade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e memórias de cálculo, com os documentos que lhes dão suporte, considerando o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consumo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e utilização prováveis?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84F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A9E5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154DA43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70B602" w14:textId="595EA834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De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scrição da solução como um todo e modelo de execução do objeto, contendo: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210324B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10A4975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62BC88C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A0B441" w14:textId="3AB8A719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4.4.4.1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J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ustificativa para o parcelamento ou não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0144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85D80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49EF097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D777FA" w14:textId="4924C1BA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4.4.4.2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Indicação dos prazos de início e término da prestação do serviço ou de execução do objeto contratual?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2BB8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1719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3B11244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4A033F" w14:textId="2DA5AD3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Indicação dos locais de entrega dos produtos ou da execução dos serviços, conforme o caso?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6B87D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80C6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679AC20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A8EB72" w14:textId="459FF8E0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4.4.4.3.1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Regras para o recebimento provisório e definitivo?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D245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490D9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5FF9E64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126986" w14:textId="169489DD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4.4.4.3.2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Diretrizes para inspeção ou recebimento de amostra?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7117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170A7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32A8BC1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030FBA" w14:textId="1C5956F1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4.4.4.3.3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Condições necessárias para a execução dos serviços ou o fornecimento de bens?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7F0A5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BBA4A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DFF283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439565" w14:textId="677541F0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4.4.4.4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Definição das condições dos serviços de manutenção e assistência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C7068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5243C8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C4F64FF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B6E102" w14:textId="6C6EC996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4.4.4.5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Metodologia de avaliação da qualidade e aceite do objeto executado?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2DC8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2CF8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E2456A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E28260" w14:textId="1242AAAE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4.4.4.5.1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Acordo de Nível de Serviço – ANS, caso se trate de serviços, ou justificativa para sua não adoção?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05A8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8E4CC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01C160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1DB8EF" w14:textId="339F4453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4.4.4.6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Critérios de medição e de pagamento e condições de aquisição e pagamento semelhantes às do setor privado, através de cronograma físico-financeiro, quando cabível?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4C885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17FB9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4CEFBAF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01C83" w14:textId="27ADB4B3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R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equisitos da contratação, contendo: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A52C0E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33BF4CB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0A0A396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35F95" w14:textId="27F1B226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Previsão e condições de prestação de garantia contratual?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D69B2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B716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4E8F1BC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57A920" w14:textId="40DF9259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4.4.5.2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No caso de indicação de marcas ou modelos: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B001939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2DD48F6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121F9C4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291FDE" w14:textId="41586F2F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4.4.5.2.1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Há justificativa formal, enquadrando o caso em uma das hipóteses dos incisos do artigo 19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8768B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885B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BC208E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BBD404" w14:textId="4FD76FD7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4.4.5.2.2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Se for o caso, há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menção ao processo de padronização do produto?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C1976F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DB727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2B02783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DD6EEC" w14:textId="1AC56D13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4.4.5.2.3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No caso de vedação de utilização de marca/produto, foi inaugurado processo administrativo para a comprovação de que não atende aos requisitos indispensáveis ao pleno adimplemento da obrigação contratual?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F5331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B6E881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6953F9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543C7" w14:textId="58509074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4.4.5.3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 Indicação do modelo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de gestão do contrato, com a definição de como a execução do objeto será acompanhada e fiscalizada pelo órgão ou entidade no caso em concreto, na forma do</w:t>
            </w:r>
            <w:r w:rsidR="00BE5EAC">
              <w:rPr>
                <w:rFonts w:ascii="Times New Roman" w:hAnsi="Times New Roman"/>
                <w:sz w:val="22"/>
                <w:szCs w:val="22"/>
              </w:rPr>
              <w:t>s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arts. 17 e 18 do Dec. nº 48.817/23?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E2E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FEF8A3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7264342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B52414" w14:textId="35DF592A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4.4.5.4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Indicação das seguintes exigências de habilitação: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0E35CAC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40B171B6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7E86110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2EF34B" w14:textId="1146C2E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4.4.5.4.1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Habilitação jurídica?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38764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EC55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486BB68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F202A" w14:textId="339235D9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4.4.5.4.2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Habilitação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61D6B5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6A384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0BECED8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362DEB" w14:textId="6E027F82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4.4.5.4.3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Regularidade fiscal, social e trabalhista?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8C632A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C5377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0C5F72B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B9CFD5" w14:textId="0B1E7712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4.4.5.4.4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Habilitação econômico-financeira?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6704A7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A788D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3D51C1" w14:paraId="4A266F6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5373F" w14:textId="37241C48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4.4.5.4.5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Se dispensada a comprovação de uma das exigências previstas nos itens anteriores, o caso se enquadra em uma das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hipóteses do art. 17, §2º,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7539BE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4D6F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4C97DEB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CC7CA" w14:textId="6F155DED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4.4.5.5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Obrigações da contratante e contratada?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97683" w14:textId="77777777" w:rsidR="003D51C1" w:rsidRDefault="003D51C1" w:rsidP="003D51C1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A4492C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31D01AE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329AC3" w14:textId="3322BFBD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4.4.5.5.1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Caso tenham sido descritas apenas as obrigações específicas relativas ao objeto da contratação, as demais obrigações estão previstas em instrumentos padronizados?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6828A5" w14:textId="77777777" w:rsidR="003D51C1" w:rsidRDefault="003D51C1" w:rsidP="003D51C1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EC1AE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51C1" w14:paraId="0247B10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737F7" w14:textId="0DD40FCB" w:rsidR="003D51C1" w:rsidRPr="00B3222D" w:rsidRDefault="003D51C1" w:rsidP="003D51C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4.4.5.6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Previsão de percentual mínimo de mão de obra responsável pela execução do objeto da contratação constituído por mulheres vítimas de violência doméstica e oriundos ou egressos do sistema prisional, nos termos do regulamento específico, conforme dispõe o art. 25, § 9º, da Lei nº 14.133/21, quando exigível?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3AEEC0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60482" w14:textId="77777777" w:rsidR="003D51C1" w:rsidRDefault="003D51C1" w:rsidP="003D51C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:rsidRPr="006971B0" w14:paraId="6F1C09E7" w14:textId="77777777" w:rsidTr="006971B0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13A403" w14:textId="34098D02" w:rsidR="007E3521" w:rsidRPr="006971B0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6971B0">
              <w:rPr>
                <w:rFonts w:ascii="Times New Roman" w:hAnsi="Times New Roman"/>
                <w:b/>
                <w:sz w:val="22"/>
                <w:szCs w:val="22"/>
              </w:rPr>
              <w:t>4.4.6</w:t>
            </w:r>
            <w:r w:rsidRPr="006971B0">
              <w:rPr>
                <w:rFonts w:ascii="Times New Roman" w:hAnsi="Times New Roman"/>
                <w:sz w:val="22"/>
                <w:szCs w:val="22"/>
              </w:rPr>
              <w:t xml:space="preserve"> Indicação da forma e dos critérios de seleção do fornecedor, na forma do art. 17, VI, do Dec. nº 48.816/23, em que conste: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0E87F144" w14:textId="77777777" w:rsidR="007E3521" w:rsidRPr="006971B0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103F7FF1" w14:textId="77777777" w:rsidR="007E3521" w:rsidRPr="006971B0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6D7DDFD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E462" w14:textId="62ED3BBC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4.4.6.1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Em caso de exigência de vistoria prévia, na forma do art. 15, IV, do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Dec. nº 48.865/23, a indicação dessa necessidade, bem como avaliação da necessidade de que o </w:t>
            </w:r>
            <w:r>
              <w:rPr>
                <w:rFonts w:ascii="Times New Roman" w:hAnsi="Times New Roman"/>
                <w:sz w:val="22"/>
                <w:szCs w:val="22"/>
              </w:rPr>
              <w:t>instrumento convocatório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preveja atestação de conhecimento pleno do local, na forma do art. 63, §2º,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CC45FE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A5D233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51493D2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BEED8" w14:textId="41492D7A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4.4.6.2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 P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revisão quanto à participação de empresas sob a forma de consórcio no processo de contratação e, caso prevista vedação, foi apresentada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6A3E4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A505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22EB9E7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ACB1C7" w14:textId="68FB03B6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4.4.6.3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revisão da vedação ou da possibilidade de subcontratação e, caso admitida, do seu percentual e das suas condições?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D02CD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D12E56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52AFAE1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934C3" w14:textId="66DA83EF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4.4.6.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Previsão quanto à possibilidade de participação de profissionais organizados em forma de cooperativa no processo de contratação (art. 16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da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 Lei nº 14.133/21)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e, caso prevista vedação, foi apresentada justificativa?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9DC3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42908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4AC5B32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A9ED03" w14:textId="181BC96C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4.4.7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Quanto à forma de seleção e ao critério de julgamento da proposta, na forma do art. 17, VII, do Dec. nº 48.816/23, o TR contém: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8F6748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01E1B411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7E3521" w14:paraId="5C3F223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5D0C5D" w14:textId="2D0FCC67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4.4.7.1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Prazo de validade e condições da proposta?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B03822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663D01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289A99F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CF0ADA" w14:textId="0B097260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4.4.7.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Critérios de desempate, na forma no art. 60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E0379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C1B070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440D898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10A9E9" w14:textId="29BDE4F7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4.4.8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E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stimativa do valor da contratação?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3370B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739450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1F5F88AF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617F98" w14:textId="0B26A0A0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4.4.9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Caso o orçamento seja sigiloso, f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oi apresentada justificativa?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68C09C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B20B12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2EDCA51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E5534" w14:textId="69EAEF90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4.4.10 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Matriz de riscos, com os elementos mínimos indicados no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art. 17, X, do Dec. nº 48.816/23, c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>aso haja exigência na legislação (art. 17, X, c e § 3º, do referido Decreto)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37745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77469C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7E3521" w14:paraId="345122E5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51302A" w14:textId="2B4848AE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Caso tenha sido exigida a apresentação de prova de qualidade do produto, de seu processo de fabricação ou do serviço a ser prestado, inclusive sob o aspecto ambiental, nos termos previsto pelo art. 42 da Lei nº 14.133/21, foi apresentada a devida justificativa técnica?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B176AD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2A644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64E2342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E32F3A" w14:textId="4C0AD647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No caso de exigência de amostra, exame de conformidade ou prova de conceito: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5797B0DD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71690498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7E3521" w14:paraId="4A164B7B" w14:textId="77777777" w:rsidTr="007E3521">
        <w:trPr>
          <w:trHeight w:val="267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F79C9A" w14:textId="51256035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Consta previsão expressa dessa exigência no TR? (art. 21, § 2º,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F9105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AB34D3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59ED8ACD" w14:textId="77777777" w:rsidTr="007E3521">
        <w:trPr>
          <w:trHeight w:val="297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5A9CCD" w14:textId="77E13367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.2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Consta definição da fase em que será cumprida a exigência dentre aquelas previstas no art. 21, </w:t>
            </w:r>
            <w:r w:rsidRPr="00B3222D">
              <w:rPr>
                <w:rFonts w:ascii="Times New Roman" w:hAnsi="Times New Roman"/>
                <w:i/>
                <w:sz w:val="22"/>
                <w:szCs w:val="22"/>
              </w:rPr>
              <w:t>caput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, do Dec. nº 48.816/23?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4CA0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0E5C08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7E3521" w14:paraId="2E1D7B9A" w14:textId="77777777" w:rsidTr="007E3521">
        <w:trPr>
          <w:trHeight w:val="297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98F20" w14:textId="1AD8959E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Há justificativa?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D48D4D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3D922C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7E3521" w14:paraId="1D1CEF93" w14:textId="77777777" w:rsidTr="007E3521">
        <w:trPr>
          <w:trHeight w:val="297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1CE0E" w14:textId="03E6D237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.4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Há previsão de critérios objetivos de avaliação detalhadamente especificados?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9AB8BE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E19B4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7E3521" w14:paraId="4E14D19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F7146" w14:textId="31DC61AA" w:rsidR="007E3521" w:rsidRPr="00B3222D" w:rsidRDefault="007E3521" w:rsidP="007E3521">
            <w:pPr>
              <w:spacing w:before="0"/>
              <w:ind w:right="74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.5 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>Consta o prazo e forma de apresentação das amostras, das provas de conceito ou dos objetos a serem submetidos a exame de conformidade?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996E28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23EBAC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73F3B05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70D3C" w14:textId="6209C39D" w:rsidR="007E3521" w:rsidRPr="00B3222D" w:rsidRDefault="007E3521" w:rsidP="007E3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3222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Consta do TR justificativa do gestor para escolha do índice de reajuste?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239308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CC8ABF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499FC91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814D7D" w14:textId="10AEA1D2" w:rsidR="007E3521" w:rsidRPr="00B3222D" w:rsidRDefault="007E3521" w:rsidP="007E3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B3222D">
              <w:rPr>
                <w:rFonts w:ascii="Times New Roman" w:hAnsi="Times New Roman"/>
                <w:bCs/>
                <w:sz w:val="22"/>
                <w:szCs w:val="22"/>
              </w:rPr>
              <w:t xml:space="preserve"> Caso presente uma das hipóteses do inciso I do art. 11 do Decreto nº 48.816/23, com dispensa de elaboração do ETP, os elementos do instrumento de planejamento descritos no artigo 7º do referido Decreto constam do TR?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958E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42B5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0C0BCB4B" w14:textId="77777777" w:rsidTr="004C3C8B">
        <w:trPr>
          <w:trHeight w:val="182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E1F0B6E" w14:textId="15743A9F" w:rsidR="007E3521" w:rsidRPr="00B3222D" w:rsidRDefault="007E3521" w:rsidP="007E3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spacing w:before="6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OUTROS REQUISITOS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DA FASE PREPARATÓRIA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80621C6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E4A8636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7D96541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D734BD" w14:textId="348CD97E" w:rsidR="007E3521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673CA8">
              <w:rPr>
                <w:rFonts w:ascii="Times New Roman" w:hAnsi="Times New Roman"/>
                <w:b/>
                <w:sz w:val="22"/>
                <w:szCs w:val="22"/>
              </w:rPr>
              <w:t>5.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Caso esteja em vigor ARP com mesmo objeto indicado no TR,</w:t>
            </w:r>
            <w:r w:rsidRPr="00530D30">
              <w:rPr>
                <w:rFonts w:ascii="Times New Roman" w:hAnsi="Times New Roman"/>
                <w:bCs/>
                <w:sz w:val="22"/>
                <w:szCs w:val="22"/>
              </w:rPr>
              <w:t xml:space="preserve"> há</w:t>
            </w:r>
            <w:r w:rsidRPr="00530D30">
              <w:rPr>
                <w:rFonts w:ascii="Times New Roman" w:hAnsi="Times New Roman"/>
                <w:sz w:val="22"/>
                <w:szCs w:val="22"/>
              </w:rPr>
              <w:t xml:space="preserve"> justificativa pela autoridade competente para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 sua </w:t>
            </w:r>
            <w:r w:rsidRPr="00530D30">
              <w:rPr>
                <w:rFonts w:ascii="Times New Roman" w:hAnsi="Times New Roman"/>
                <w:sz w:val="22"/>
                <w:szCs w:val="22"/>
              </w:rPr>
              <w:t>não utilização? (art. 3º, § 2º, do Decreto n.º 48.843/23)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0EE99C" w14:textId="77777777" w:rsidR="007E3521" w:rsidRPr="00B26CBE" w:rsidRDefault="007E3521" w:rsidP="007E352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24F34B" w14:textId="77777777" w:rsidR="007E3521" w:rsidRPr="00B26CBE" w:rsidRDefault="007E3521" w:rsidP="007E352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E3521" w14:paraId="5993618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A31069" w14:textId="09301A6D" w:rsidR="007E3521" w:rsidRPr="00B3222D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4" w:name="_heading=h.3znysh7" w:colFirst="0" w:colLast="0"/>
            <w:bookmarkEnd w:id="4"/>
            <w:r>
              <w:rPr>
                <w:rFonts w:ascii="Times New Roman" w:hAnsi="Times New Roman"/>
                <w:b/>
                <w:sz w:val="22"/>
                <w:szCs w:val="22"/>
              </w:rPr>
              <w:t>5.</w:t>
            </w:r>
            <w:r w:rsidR="00E90963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sdt>
              <w:sdtPr>
                <w:tag w:val="goog_rdk_49"/>
                <w:id w:val="825553163"/>
              </w:sdtPr>
              <w:sdtEndPr/>
              <w:sdtContent>
                <w:r w:rsidRPr="00B3222D">
                  <w:rPr>
                    <w:rFonts w:ascii="Times New Roman" w:hAnsi="Times New Roman"/>
                    <w:sz w:val="22"/>
                    <w:szCs w:val="22"/>
                  </w:rPr>
                  <w:t xml:space="preserve">Há </w:t>
                </w:r>
              </w:sdtContent>
            </w:sdt>
            <w:r w:rsidRPr="00B3222D">
              <w:rPr>
                <w:rFonts w:ascii="Times New Roman" w:hAnsi="Times New Roman"/>
                <w:sz w:val="22"/>
                <w:szCs w:val="22"/>
              </w:rPr>
              <w:t xml:space="preserve">autorização de abertura/prosseguimento do processo de contratação firmada pela </w:t>
            </w:r>
            <w:r w:rsidRPr="007A6FEF">
              <w:rPr>
                <w:rFonts w:ascii="Times New Roman" w:hAnsi="Times New Roman"/>
                <w:sz w:val="22"/>
                <w:szCs w:val="22"/>
              </w:rPr>
              <w:t>autoridade máxima competente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, na forma do art. </w:t>
            </w:r>
            <w:r w:rsidR="007519E6">
              <w:rPr>
                <w:rFonts w:ascii="Times New Roman" w:hAnsi="Times New Roman"/>
                <w:sz w:val="22"/>
                <w:szCs w:val="22"/>
              </w:rPr>
              <w:t>82</w:t>
            </w:r>
            <w:r w:rsidRPr="00B3222D">
              <w:rPr>
                <w:rFonts w:ascii="Times New Roman" w:hAnsi="Times New Roman"/>
                <w:sz w:val="22"/>
                <w:szCs w:val="22"/>
              </w:rPr>
              <w:t xml:space="preserve"> da Lei nº </w:t>
            </w:r>
            <w:hyperlink r:id="rId12" w:history="1">
              <w:r w:rsidRPr="00B3222D">
                <w:rPr>
                  <w:rFonts w:ascii="Times New Roman" w:hAnsi="Times New Roman"/>
                  <w:color w:val="000000"/>
                  <w:sz w:val="22"/>
                  <w:szCs w:val="22"/>
                </w:rPr>
                <w:t>287</w:t>
              </w:r>
            </w:hyperlink>
            <w:r w:rsidRPr="00B3222D">
              <w:rPr>
                <w:rFonts w:ascii="Times New Roman" w:hAnsi="Times New Roman"/>
                <w:sz w:val="22"/>
                <w:szCs w:val="22"/>
              </w:rPr>
              <w:t>/79, observadas as delegações eventualmente existentes? (arts. 5º, V, e 27, do Dec. nº 48.816/23</w:t>
            </w:r>
            <w:r w:rsidRPr="007B02A7">
              <w:rPr>
                <w:rFonts w:ascii="Times New Roman" w:hAnsi="Times New Roman"/>
                <w:sz w:val="22"/>
                <w:szCs w:val="22"/>
              </w:rPr>
              <w:t>)</w:t>
            </w:r>
            <w:sdt>
              <w:sdtPr>
                <w:tag w:val="goog_rdk_52"/>
                <w:id w:val="-17235702"/>
                <w:showingPlcHdr/>
              </w:sdtPr>
              <w:sdtEndPr/>
              <w:sdtContent>
                <w:r w:rsidRPr="00B3222D">
                  <w:t xml:space="preserve">     </w:t>
                </w:r>
              </w:sdtContent>
            </w:sdt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B93BB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50F2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24E0846E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AB3AA24" w14:textId="77777777" w:rsidR="007E3521" w:rsidRPr="00B3222D" w:rsidRDefault="007E3521" w:rsidP="007E3521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3222D">
              <w:rPr>
                <w:rFonts w:ascii="Times New Roman" w:hAnsi="Times New Roman"/>
                <w:b/>
                <w:sz w:val="22"/>
                <w:szCs w:val="22"/>
              </w:rPr>
              <w:t>PESQUISA DE PREÇOS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992F48F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5BCBE62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05A435C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4526BC" w14:textId="74F08C96" w:rsidR="007E3521" w:rsidRPr="00B3222D" w:rsidRDefault="007E3521" w:rsidP="007E3521">
            <w:pPr>
              <w:widowControl w:val="0"/>
              <w:spacing w:before="1"/>
              <w:ind w:right="122"/>
            </w:pPr>
            <w:bookmarkStart w:id="5" w:name="_heading=h.2et92p0" w:colFirst="0" w:colLast="0"/>
            <w:bookmarkEnd w:id="5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Pr="00B3222D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B3222D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*Para verificação da regularidade da pesquisa de preços deve ser aplicado </w:t>
            </w:r>
            <w:r w:rsidRPr="00B3222D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checklist</w:t>
            </w:r>
            <w:r w:rsidRPr="00B3222D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próprio.</w:t>
            </w:r>
            <w:sdt>
              <w:sdtPr>
                <w:tag w:val="goog_rdk_63"/>
                <w:id w:val="1986745051"/>
                <w:showingPlcHdr/>
              </w:sdtPr>
              <w:sdtEndPr/>
              <w:sdtContent>
                <w:r w:rsidRPr="00B3222D">
                  <w:t xml:space="preserve">     </w:t>
                </w:r>
              </w:sdtContent>
            </w:sdt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EBCBAA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14301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1470CD5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218DF3DD" w14:textId="7256AB97" w:rsidR="007E3521" w:rsidRPr="00AE4B69" w:rsidRDefault="007E3521" w:rsidP="007E3521">
            <w:pPr>
              <w:pStyle w:val="TableParagraph"/>
              <w:spacing w:before="8"/>
              <w:ind w:right="1"/>
              <w:jc w:val="center"/>
              <w:rPr>
                <w:b/>
                <w:bCs/>
                <w:lang w:val="pt-BR" w:eastAsia="pt-BR"/>
              </w:rPr>
            </w:pPr>
            <w:r w:rsidRPr="00AE4B69">
              <w:rPr>
                <w:b/>
                <w:bCs/>
                <w:lang w:val="pt-BR" w:eastAsia="pt-BR"/>
              </w:rPr>
              <w:t>REQUISITOS ESPECÍFICOS DA INEXIGIBILIDADE DE LICITAÇÃO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DD13130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D58D85A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D4B84" w14:paraId="5CDB541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CFE913" w14:textId="328671BE" w:rsidR="00FD4B84" w:rsidRPr="00104D7E" w:rsidRDefault="004E592D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</w:t>
            </w:r>
            <w:r w:rsidR="001E0F07">
              <w:rPr>
                <w:b/>
                <w:bCs/>
                <w:lang w:val="pt-BR" w:eastAsia="pt-BR"/>
              </w:rPr>
              <w:t>.</w:t>
            </w:r>
            <w:r w:rsidR="00FD4B84">
              <w:rPr>
                <w:b/>
                <w:bCs/>
                <w:lang w:val="pt-BR" w:eastAsia="pt-BR"/>
              </w:rPr>
              <w:t xml:space="preserve"> </w:t>
            </w:r>
            <w:r w:rsidR="00FD4B84" w:rsidRPr="00FF12BB">
              <w:t>Consta manifestação técnica justificando o enquadramento da contratação em uma das hipóteses do art. 74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2D6B98" w14:textId="77777777" w:rsidR="00FD4B84" w:rsidRDefault="00FD4B84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85A36C" w14:textId="77777777" w:rsidR="00FD4B84" w:rsidRDefault="00FD4B84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592D" w14:paraId="2DF0C4FB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F3B993" w14:textId="2715A3EA" w:rsidR="004E592D" w:rsidRDefault="004E592D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7.</w:t>
            </w:r>
            <w:r w:rsidR="003E6579">
              <w:rPr>
                <w:b/>
                <w:bCs/>
                <w:lang w:val="pt-BR" w:eastAsia="pt-BR"/>
              </w:rPr>
              <w:t>1</w:t>
            </w:r>
            <w:r w:rsidRPr="000A0B6A">
              <w:rPr>
                <w:lang w:val="pt-BR" w:eastAsia="pt-BR"/>
              </w:rPr>
              <w:t xml:space="preserve"> </w:t>
            </w:r>
            <w:r w:rsidR="000A0B6A" w:rsidRPr="000A0B6A">
              <w:rPr>
                <w:lang w:val="pt-BR" w:eastAsia="pt-BR"/>
              </w:rPr>
              <w:t>C</w:t>
            </w:r>
            <w:r w:rsidR="000A0B6A">
              <w:rPr>
                <w:bCs/>
              </w:rPr>
              <w:t>onsta manifestação técnica que demonstre o atendimento a todos os requisitos legais e regulamentares</w:t>
            </w:r>
            <w:r w:rsidR="00E16119">
              <w:rPr>
                <w:bCs/>
              </w:rPr>
              <w:t xml:space="preserve"> da hipótese de in</w:t>
            </w:r>
            <w:r w:rsidR="00D65B5D">
              <w:rPr>
                <w:bCs/>
              </w:rPr>
              <w:t>e</w:t>
            </w:r>
            <w:r w:rsidR="00E16119">
              <w:rPr>
                <w:bCs/>
              </w:rPr>
              <w:t>xigibi</w:t>
            </w:r>
            <w:r w:rsidR="00D65B5D">
              <w:rPr>
                <w:bCs/>
              </w:rPr>
              <w:t>lidade indicada</w:t>
            </w:r>
            <w:r>
              <w:rPr>
                <w:bCs/>
              </w:rPr>
              <w:t>?</w:t>
            </w:r>
            <w:r w:rsidR="00BC2515">
              <w:rPr>
                <w:bCs/>
              </w:rPr>
              <w:t xml:space="preserve"> (art. 72, III,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22FDF7" w14:textId="77777777" w:rsidR="004E592D" w:rsidRDefault="004E592D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75C419" w14:textId="77777777" w:rsidR="004E592D" w:rsidRDefault="004E592D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5612E3D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319755" w14:textId="4B05D5CC" w:rsidR="007E3521" w:rsidRPr="00104D7E" w:rsidRDefault="004E592D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</w:t>
            </w:r>
            <w:r w:rsidR="007E3521" w:rsidRPr="00104D7E">
              <w:rPr>
                <w:b/>
                <w:bCs/>
                <w:lang w:val="pt-BR" w:eastAsia="pt-BR"/>
              </w:rPr>
              <w:t>.</w:t>
            </w:r>
            <w:r w:rsidR="001E0F07">
              <w:rPr>
                <w:b/>
                <w:bCs/>
                <w:lang w:val="pt-BR" w:eastAsia="pt-BR"/>
              </w:rPr>
              <w:t>2</w:t>
            </w:r>
            <w:r w:rsidR="007E3521" w:rsidRPr="00104D7E">
              <w:rPr>
                <w:b/>
                <w:bCs/>
                <w:lang w:val="pt-BR" w:eastAsia="pt-BR"/>
              </w:rPr>
              <w:t xml:space="preserve"> </w:t>
            </w:r>
            <w:r w:rsidR="007E3521" w:rsidRPr="00754D3D">
              <w:rPr>
                <w:lang w:val="pt-BR" w:eastAsia="pt-BR"/>
              </w:rPr>
              <w:t>No caso de inexigibilidade com base  no  art. 74, I, da Lei nº </w:t>
            </w:r>
            <w:hyperlink r:id="rId13" w:history="1">
              <w:r w:rsidR="007E3521" w:rsidRPr="00754D3D">
                <w:rPr>
                  <w:lang w:val="pt-BR" w:eastAsia="pt-BR"/>
                </w:rPr>
                <w:t>14.133</w:t>
              </w:r>
            </w:hyperlink>
            <w:r w:rsidR="007E3521" w:rsidRPr="00754D3D">
              <w:rPr>
                <w:lang w:val="pt-BR" w:eastAsia="pt-BR"/>
              </w:rPr>
              <w:t xml:space="preserve">/21, </w:t>
            </w:r>
            <w:r w:rsidR="00E05AC3">
              <w:rPr>
                <w:lang w:val="pt-BR" w:eastAsia="pt-BR"/>
              </w:rPr>
              <w:t>consta documento que demonstre a inviabilidade de competição dentre aqueles listado</w:t>
            </w:r>
            <w:r w:rsidR="00A65529">
              <w:rPr>
                <w:lang w:val="pt-BR" w:eastAsia="pt-BR"/>
              </w:rPr>
              <w:t>s</w:t>
            </w:r>
            <w:r w:rsidR="00E05AC3">
              <w:rPr>
                <w:lang w:val="pt-BR" w:eastAsia="pt-BR"/>
              </w:rPr>
              <w:t xml:space="preserve"> no </w:t>
            </w:r>
            <w:r w:rsidR="00E05AC3" w:rsidRPr="00754D3D">
              <w:rPr>
                <w:lang w:val="pt-BR" w:eastAsia="pt-BR"/>
              </w:rPr>
              <w:t>art. 10, § 1º</w:t>
            </w:r>
            <w:r w:rsidR="00E05AC3">
              <w:rPr>
                <w:lang w:val="pt-BR" w:eastAsia="pt-BR"/>
              </w:rPr>
              <w:t>,</w:t>
            </w:r>
            <w:r w:rsidR="00E05AC3" w:rsidRPr="00754D3D">
              <w:rPr>
                <w:lang w:val="pt-BR" w:eastAsia="pt-BR"/>
              </w:rPr>
              <w:t xml:space="preserve"> do Dec. nº 48.820/23</w:t>
            </w:r>
            <w:r w:rsidR="00E05AC3">
              <w:rPr>
                <w:lang w:val="pt-BR" w:eastAsia="pt-BR"/>
              </w:rPr>
              <w:t>?</w:t>
            </w:r>
            <w:r w:rsidR="00E05AC3" w:rsidRPr="00754D3D">
              <w:rPr>
                <w:lang w:val="pt-BR" w:eastAsia="pt-BR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878128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7296E0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DD1B3D9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9E5A4E" w14:textId="10893628" w:rsidR="007E3521" w:rsidRPr="00AE4B69" w:rsidRDefault="00A97E05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</w:t>
            </w:r>
            <w:r w:rsidR="007E3521" w:rsidRPr="00AE4B69">
              <w:rPr>
                <w:b/>
                <w:bCs/>
                <w:lang w:val="pt-BR" w:eastAsia="pt-BR"/>
              </w:rPr>
              <w:t>.</w:t>
            </w:r>
            <w:r>
              <w:rPr>
                <w:b/>
                <w:bCs/>
                <w:lang w:val="pt-BR" w:eastAsia="pt-BR"/>
              </w:rPr>
              <w:t>3</w:t>
            </w:r>
            <w:r w:rsidR="007E3521" w:rsidRPr="00AE4B69">
              <w:rPr>
                <w:lang w:val="pt-BR" w:eastAsia="pt-BR"/>
              </w:rPr>
              <w:t xml:space="preserve"> No caso de inexigibilidade com base no art. 74, II</w:t>
            </w:r>
            <w:r w:rsidR="007E3521">
              <w:rPr>
                <w:lang w:val="pt-BR" w:eastAsia="pt-BR"/>
              </w:rPr>
              <w:t>,</w:t>
            </w:r>
            <w:r w:rsidR="007E3521" w:rsidRPr="00AE4B69">
              <w:rPr>
                <w:lang w:val="pt-BR" w:eastAsia="pt-BR"/>
              </w:rPr>
              <w:t xml:space="preserve"> da Lei nº </w:t>
            </w:r>
            <w:hyperlink r:id="rId14" w:history="1">
              <w:r w:rsidR="007E3521" w:rsidRPr="00AE4B69">
                <w:rPr>
                  <w:lang w:val="pt-BR" w:eastAsia="pt-BR"/>
                </w:rPr>
                <w:t>14.133</w:t>
              </w:r>
            </w:hyperlink>
            <w:r w:rsidR="007E3521" w:rsidRPr="00AE4B69">
              <w:rPr>
                <w:lang w:val="pt-BR" w:eastAsia="pt-BR"/>
              </w:rPr>
              <w:t xml:space="preserve">/21, </w:t>
            </w:r>
            <w:r w:rsidR="0074631F">
              <w:rPr>
                <w:lang w:val="pt-BR" w:eastAsia="pt-BR"/>
              </w:rPr>
              <w:t xml:space="preserve">consta documento que demonstre </w:t>
            </w:r>
            <w:r w:rsidR="007E3521" w:rsidRPr="00AE4B69">
              <w:rPr>
                <w:lang w:val="pt-BR" w:eastAsia="pt-BR"/>
              </w:rPr>
              <w:t xml:space="preserve">a exclusividade permanente e contínua de representação, no País ou em Estado específico, por parte do empresário </w:t>
            </w:r>
            <w:r w:rsidR="007E3521" w:rsidRPr="00C503A7">
              <w:rPr>
                <w:lang w:val="pt-BR" w:eastAsia="pt-BR"/>
              </w:rPr>
              <w:t>exclusivo</w:t>
            </w:r>
            <w:r w:rsidR="007E3521" w:rsidRPr="00AE4B69">
              <w:rPr>
                <w:lang w:val="pt-BR" w:eastAsia="pt-BR"/>
              </w:rPr>
              <w:t xml:space="preserve"> de profissional do setor artístico? (art. 10, § 2º</w:t>
            </w:r>
            <w:r w:rsidR="007E3521">
              <w:rPr>
                <w:lang w:val="pt-BR" w:eastAsia="pt-BR"/>
              </w:rPr>
              <w:t>,</w:t>
            </w:r>
            <w:r w:rsidR="007E3521" w:rsidRPr="00AE4B69">
              <w:rPr>
                <w:lang w:val="pt-BR" w:eastAsia="pt-BR"/>
              </w:rPr>
              <w:t xml:space="preserve"> do Dec. nº 48.820/23)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FB1EF4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DF4E76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:rsidRPr="00AC20EF" w14:paraId="0D146B14" w14:textId="77777777" w:rsidTr="00C503A7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49D96C" w14:textId="2C78A428" w:rsidR="007E3521" w:rsidRPr="00AC20EF" w:rsidRDefault="00645A6F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</w:t>
            </w:r>
            <w:r w:rsidR="007E3521" w:rsidRPr="00AC20EF">
              <w:rPr>
                <w:b/>
                <w:bCs/>
                <w:lang w:val="pt-BR" w:eastAsia="pt-BR"/>
              </w:rPr>
              <w:t>.</w:t>
            </w:r>
            <w:r>
              <w:rPr>
                <w:b/>
                <w:bCs/>
                <w:lang w:val="pt-BR" w:eastAsia="pt-BR"/>
              </w:rPr>
              <w:t>4</w:t>
            </w:r>
            <w:r w:rsidR="007E3521" w:rsidRPr="00AC20EF">
              <w:rPr>
                <w:lang w:val="pt-BR" w:eastAsia="pt-BR"/>
              </w:rPr>
              <w:t xml:space="preserve"> No caso de inexigibilidade com base no art. 74, III</w:t>
            </w:r>
            <w:r w:rsidR="007E3521">
              <w:rPr>
                <w:lang w:val="pt-BR" w:eastAsia="pt-BR"/>
              </w:rPr>
              <w:t>,</w:t>
            </w:r>
            <w:r w:rsidR="007E3521" w:rsidRPr="00AC20EF">
              <w:rPr>
                <w:lang w:val="pt-BR" w:eastAsia="pt-BR"/>
              </w:rPr>
              <w:t xml:space="preserve"> da Lei nº </w:t>
            </w:r>
            <w:hyperlink r:id="rId15" w:history="1">
              <w:r w:rsidR="007E3521" w:rsidRPr="00AC20EF">
                <w:rPr>
                  <w:lang w:val="pt-BR" w:eastAsia="pt-BR"/>
                </w:rPr>
                <w:t>14.133</w:t>
              </w:r>
            </w:hyperlink>
            <w:r w:rsidR="007E3521" w:rsidRPr="00AC20EF">
              <w:rPr>
                <w:lang w:val="pt-BR" w:eastAsia="pt-BR"/>
              </w:rPr>
              <w:t xml:space="preserve">/21, </w:t>
            </w:r>
            <w:r w:rsidR="006408B7">
              <w:rPr>
                <w:lang w:val="pt-BR" w:eastAsia="pt-BR"/>
              </w:rPr>
              <w:t>houve o enquadramento em uma das alíneas do referido dispositivo?</w:t>
            </w:r>
            <w:r w:rsidR="007E3521">
              <w:rPr>
                <w:lang w:val="pt-BR" w:eastAsia="pt-BR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26BFBA" w14:textId="77777777" w:rsidR="007E3521" w:rsidRPr="00AC20EF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9624F4" w14:textId="77777777" w:rsidR="007E3521" w:rsidRPr="00AC20EF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8B7" w:rsidRPr="00AC20EF" w14:paraId="00A951CA" w14:textId="77777777" w:rsidTr="00C503A7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B3805C" w14:textId="70F8E5A8" w:rsidR="006408B7" w:rsidRPr="00AC20EF" w:rsidRDefault="00645A6F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</w:t>
            </w:r>
            <w:r w:rsidR="006408B7">
              <w:rPr>
                <w:b/>
                <w:bCs/>
                <w:lang w:val="pt-BR" w:eastAsia="pt-BR"/>
              </w:rPr>
              <w:t>.</w:t>
            </w:r>
            <w:r>
              <w:rPr>
                <w:b/>
                <w:bCs/>
                <w:lang w:val="pt-BR" w:eastAsia="pt-BR"/>
              </w:rPr>
              <w:t>4</w:t>
            </w:r>
            <w:r w:rsidR="006408B7">
              <w:rPr>
                <w:b/>
                <w:bCs/>
                <w:lang w:val="pt-BR" w:eastAsia="pt-BR"/>
              </w:rPr>
              <w:t xml:space="preserve">.1 </w:t>
            </w:r>
            <w:r w:rsidR="006408B7">
              <w:rPr>
                <w:lang w:val="pt-BR" w:eastAsia="pt-BR"/>
              </w:rPr>
              <w:t>F</w:t>
            </w:r>
            <w:r w:rsidR="006408B7" w:rsidRPr="00AC20EF">
              <w:rPr>
                <w:lang w:val="pt-BR" w:eastAsia="pt-BR"/>
              </w:rPr>
              <w:t xml:space="preserve">oram observados os </w:t>
            </w:r>
            <w:r w:rsidR="006408B7">
              <w:rPr>
                <w:lang w:val="pt-BR" w:eastAsia="pt-BR"/>
              </w:rPr>
              <w:t>requisitos do</w:t>
            </w:r>
            <w:r w:rsidR="006408B7" w:rsidRPr="00AC20EF">
              <w:rPr>
                <w:lang w:val="pt-BR" w:eastAsia="pt-BR"/>
              </w:rPr>
              <w:t xml:space="preserve"> art. 10, § 3º</w:t>
            </w:r>
            <w:r w:rsidR="006408B7">
              <w:rPr>
                <w:lang w:val="pt-BR" w:eastAsia="pt-BR"/>
              </w:rPr>
              <w:t>,</w:t>
            </w:r>
            <w:r w:rsidR="006408B7" w:rsidRPr="00AC20EF">
              <w:rPr>
                <w:lang w:val="pt-BR" w:eastAsia="pt-BR"/>
              </w:rPr>
              <w:t xml:space="preserve"> do Dec. nº 48.820/23</w:t>
            </w:r>
            <w:r w:rsidR="006408B7">
              <w:rPr>
                <w:lang w:val="pt-BR" w:eastAsia="pt-BR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5013F9" w14:textId="77777777" w:rsidR="006408B7" w:rsidRPr="00AC20EF" w:rsidRDefault="006408B7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B2D64" w14:textId="77777777" w:rsidR="006408B7" w:rsidRPr="00AC20EF" w:rsidRDefault="006408B7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:rsidRPr="00AC20EF" w14:paraId="119FCC2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9AA097" w14:textId="3F3C1542" w:rsidR="007E3521" w:rsidRPr="00AC20EF" w:rsidRDefault="00645A6F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7.5</w:t>
            </w:r>
            <w:r w:rsidR="007E3521" w:rsidRPr="001A32FA">
              <w:rPr>
                <w:lang w:val="pt-BR" w:eastAsia="pt-BR"/>
              </w:rPr>
              <w:t xml:space="preserve"> Na hipótese de inexigibilidade com </w:t>
            </w:r>
            <w:r>
              <w:rPr>
                <w:lang w:val="pt-BR" w:eastAsia="pt-BR"/>
              </w:rPr>
              <w:t>base</w:t>
            </w:r>
            <w:r w:rsidR="007E3521" w:rsidRPr="001A32FA">
              <w:rPr>
                <w:lang w:val="pt-BR" w:eastAsia="pt-BR"/>
              </w:rPr>
              <w:t xml:space="preserve"> no art. 74, V</w:t>
            </w:r>
            <w:r w:rsidR="007E3521">
              <w:rPr>
                <w:lang w:val="pt-BR" w:eastAsia="pt-BR"/>
              </w:rPr>
              <w:t>,</w:t>
            </w:r>
            <w:r w:rsidR="007E3521" w:rsidRPr="001A32FA">
              <w:rPr>
                <w:lang w:val="pt-BR" w:eastAsia="pt-BR"/>
              </w:rPr>
              <w:t xml:space="preserve"> da Lei nº </w:t>
            </w:r>
            <w:hyperlink r:id="rId16" w:history="1">
              <w:r w:rsidR="007E3521" w:rsidRPr="001A32FA">
                <w:rPr>
                  <w:lang w:val="pt-BR" w:eastAsia="pt-BR"/>
                </w:rPr>
                <w:t>14.133</w:t>
              </w:r>
            </w:hyperlink>
            <w:r w:rsidR="007E3521" w:rsidRPr="001A32FA">
              <w:rPr>
                <w:lang w:val="pt-BR" w:eastAsia="pt-BR"/>
              </w:rPr>
              <w:t>/21, foram observados os requisitos</w:t>
            </w:r>
            <w:r>
              <w:rPr>
                <w:lang w:val="pt-BR" w:eastAsia="pt-BR"/>
              </w:rPr>
              <w:t xml:space="preserve"> do </w:t>
            </w:r>
            <w:r w:rsidR="007E3521" w:rsidRPr="001A32FA">
              <w:rPr>
                <w:lang w:val="pt-BR" w:eastAsia="pt-BR"/>
              </w:rPr>
              <w:t>art. 10, § 4º</w:t>
            </w:r>
            <w:r w:rsidR="007E3521">
              <w:rPr>
                <w:lang w:val="pt-BR" w:eastAsia="pt-BR"/>
              </w:rPr>
              <w:t>,</w:t>
            </w:r>
            <w:r w:rsidR="007E3521" w:rsidRPr="001A32FA">
              <w:rPr>
                <w:lang w:val="pt-BR" w:eastAsia="pt-BR"/>
              </w:rPr>
              <w:t xml:space="preserve"> do Dec. nº 48.820/23</w:t>
            </w:r>
            <w:r>
              <w:rPr>
                <w:lang w:val="pt-BR" w:eastAsia="pt-BR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0F7CDF" w14:textId="77777777" w:rsidR="007E3521" w:rsidRPr="00AC20EF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3663D0" w14:textId="77777777" w:rsidR="007E3521" w:rsidRPr="00AC20EF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F32CB" w14:paraId="6BDAEA8B" w14:textId="77777777" w:rsidTr="00AF1F9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37E95" w14:textId="735FD5F9" w:rsidR="008F32CB" w:rsidRDefault="008F32CB" w:rsidP="00AF1F9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7.6</w:t>
            </w:r>
            <w:r w:rsidRPr="00BA3F1E">
              <w:rPr>
                <w:lang w:val="pt-BR" w:eastAsia="pt-BR"/>
              </w:rPr>
              <w:t xml:space="preserve"> Con</w:t>
            </w:r>
            <w:r>
              <w:rPr>
                <w:lang w:val="pt-BR" w:eastAsia="pt-BR"/>
              </w:rPr>
              <w:t>s</w:t>
            </w:r>
            <w:r w:rsidRPr="00BA3F1E">
              <w:rPr>
                <w:lang w:val="pt-BR" w:eastAsia="pt-BR"/>
              </w:rPr>
              <w:t>tam</w:t>
            </w:r>
            <w:r>
              <w:rPr>
                <w:lang w:val="pt-BR" w:eastAsia="pt-BR"/>
              </w:rPr>
              <w:t xml:space="preserve"> dos autos os seguintes documentos e comprovações? (art. 72 da Lei nº 14.133/21):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9BD5D9" w14:textId="77777777" w:rsidR="008F32CB" w:rsidRDefault="008F32CB" w:rsidP="00AF1F9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67B6C0" w14:textId="77777777" w:rsidR="008F32CB" w:rsidRDefault="008F32CB" w:rsidP="00AF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F32CB" w14:paraId="511C5777" w14:textId="77777777" w:rsidTr="00AF1F9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64CE02" w14:textId="3BD8D04F" w:rsidR="008F32CB" w:rsidRDefault="008F32CB" w:rsidP="00AF1F9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7.6.1</w:t>
            </w:r>
            <w:r w:rsidRPr="00BA3F1E">
              <w:rPr>
                <w:lang w:val="pt-BR" w:eastAsia="pt-BR"/>
              </w:rPr>
              <w:t xml:space="preserve"> </w:t>
            </w:r>
            <w:r>
              <w:rPr>
                <w:lang w:val="pt-BR" w:eastAsia="pt-BR"/>
              </w:rPr>
              <w:t>D</w:t>
            </w:r>
            <w:r w:rsidRPr="002A4AD5">
              <w:rPr>
                <w:lang w:val="pt-BR" w:eastAsia="pt-BR"/>
              </w:rPr>
              <w:t>e que o contratado preenche os requisitos de habilitação e qualificação mínima necessária</w:t>
            </w:r>
            <w:r>
              <w:rPr>
                <w:lang w:val="pt-BR" w:eastAsia="pt-BR"/>
              </w:rPr>
              <w:t xml:space="preserve"> exigidos pela Lei nº 14.133/21 e definidos no TR.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3FF1C6" w14:textId="77777777" w:rsidR="008F32CB" w:rsidRDefault="008F32CB" w:rsidP="00AF1F9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2B2AF8" w14:textId="77777777" w:rsidR="008F32CB" w:rsidRDefault="008F32CB" w:rsidP="00AF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F32CB" w14:paraId="64F16C29" w14:textId="77777777" w:rsidTr="00AF1F9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54553C" w14:textId="614139C2" w:rsidR="008F32CB" w:rsidRDefault="008F32CB" w:rsidP="00AF1F9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 w:rsidRPr="008F32CB">
              <w:rPr>
                <w:b/>
                <w:bCs/>
                <w:lang w:val="pt-BR" w:eastAsia="pt-BR"/>
              </w:rPr>
              <w:t>7.6</w:t>
            </w:r>
            <w:r>
              <w:rPr>
                <w:b/>
                <w:bCs/>
                <w:lang w:val="pt-BR" w:eastAsia="pt-BR"/>
              </w:rPr>
              <w:t>.1.1</w:t>
            </w:r>
            <w:r w:rsidRPr="002A4AD5">
              <w:rPr>
                <w:lang w:val="pt-BR" w:eastAsia="pt-BR"/>
              </w:rPr>
              <w:t xml:space="preserve"> </w:t>
            </w:r>
            <w:r>
              <w:rPr>
                <w:lang w:val="pt-BR" w:eastAsia="pt-BR"/>
              </w:rPr>
              <w:t xml:space="preserve">De não restrição de contratação com a Administração Pública estadual, mediante consulta aos seguintes cadastros: </w:t>
            </w:r>
            <w:r w:rsidRPr="00CB5AD2">
              <w:rPr>
                <w:lang w:val="pt-BR" w:eastAsia="pt-BR"/>
              </w:rPr>
              <w:t>a) SICAF; b) Cadastro Nacional de Empresas Inidôneas e Suspensas - CEIS, c) Cadastro Nacional de Condenações Cíveis por Atos de Improbidade Administrativa, d) Cadastro Nacional de Empresas Punidas – CNEP, e) Lista de inidôneos mantida pelo Tribunal de Contas da União; e</w:t>
            </w:r>
            <w:r>
              <w:rPr>
                <w:lang w:val="pt-BR" w:eastAsia="pt-BR"/>
              </w:rPr>
              <w:t xml:space="preserve"> </w:t>
            </w:r>
            <w:r w:rsidRPr="00CB5AD2">
              <w:rPr>
                <w:lang w:val="pt-BR" w:eastAsia="pt-BR"/>
              </w:rPr>
              <w:t>f) módulo Registro de Ocorrências do SIGA.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56B2F2" w14:textId="77777777" w:rsidR="008F32CB" w:rsidRDefault="008F32CB" w:rsidP="00AF1F9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1BA0B7" w14:textId="77777777" w:rsidR="008F32CB" w:rsidRDefault="008F32CB" w:rsidP="00AF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F32CB" w14:paraId="0501523B" w14:textId="77777777" w:rsidTr="00AF1F9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E049A0" w14:textId="03A2387A" w:rsidR="008F32CB" w:rsidRDefault="008F32CB" w:rsidP="00AF1F9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 w:rsidRPr="008F32CB">
              <w:rPr>
                <w:b/>
                <w:bCs/>
                <w:lang w:val="pt-BR" w:eastAsia="pt-BR"/>
              </w:rPr>
              <w:t>7.6</w:t>
            </w:r>
            <w:r>
              <w:rPr>
                <w:b/>
                <w:bCs/>
                <w:lang w:val="pt-BR" w:eastAsia="pt-BR"/>
              </w:rPr>
              <w:t>.2</w:t>
            </w:r>
            <w:r w:rsidRPr="0011438F">
              <w:rPr>
                <w:lang w:val="pt-BR" w:eastAsia="pt-BR"/>
              </w:rPr>
              <w:t xml:space="preserve"> </w:t>
            </w:r>
            <w:r w:rsidR="00B30C62">
              <w:rPr>
                <w:lang w:val="pt-BR" w:eastAsia="pt-BR"/>
              </w:rPr>
              <w:t>R</w:t>
            </w:r>
            <w:r w:rsidRPr="00FF3A74">
              <w:rPr>
                <w:lang w:val="pt-BR" w:eastAsia="pt-BR"/>
              </w:rPr>
              <w:t>azão da escolha do contratado</w:t>
            </w:r>
            <w:r>
              <w:rPr>
                <w:lang w:val="pt-BR" w:eastAsia="pt-BR"/>
              </w:rPr>
              <w:t>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75324D" w14:textId="77777777" w:rsidR="008F32CB" w:rsidRDefault="008F32CB" w:rsidP="00AF1F9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179022" w14:textId="77777777" w:rsidR="008F32CB" w:rsidRDefault="008F32CB" w:rsidP="00AF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F32CB" w14:paraId="391118AB" w14:textId="77777777" w:rsidTr="00AF1F9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BC47CD" w14:textId="727900E5" w:rsidR="008F32CB" w:rsidRDefault="008F32CB" w:rsidP="00AF1F9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 w:rsidRPr="008F32CB">
              <w:rPr>
                <w:b/>
                <w:bCs/>
                <w:lang w:val="pt-BR" w:eastAsia="pt-BR"/>
              </w:rPr>
              <w:t>7.6</w:t>
            </w:r>
            <w:r>
              <w:rPr>
                <w:b/>
                <w:bCs/>
                <w:lang w:val="pt-BR" w:eastAsia="pt-BR"/>
              </w:rPr>
              <w:t>.3</w:t>
            </w:r>
            <w:r w:rsidRPr="00390D4C">
              <w:rPr>
                <w:lang w:val="pt-BR" w:eastAsia="pt-BR"/>
              </w:rPr>
              <w:t xml:space="preserve"> </w:t>
            </w:r>
            <w:r w:rsidR="00B30C62">
              <w:rPr>
                <w:lang w:val="pt-BR" w:eastAsia="pt-BR"/>
              </w:rPr>
              <w:t>J</w:t>
            </w:r>
            <w:r w:rsidRPr="00390D4C">
              <w:rPr>
                <w:lang w:val="pt-BR" w:eastAsia="pt-BR"/>
              </w:rPr>
              <w:t>ustificativa de preço</w:t>
            </w:r>
            <w:r>
              <w:rPr>
                <w:lang w:val="pt-BR" w:eastAsia="pt-BR"/>
              </w:rPr>
              <w:t>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1B36F3" w14:textId="77777777" w:rsidR="008F32CB" w:rsidRDefault="008F32CB" w:rsidP="00AF1F9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17D9F4" w14:textId="77777777" w:rsidR="008F32CB" w:rsidRDefault="008F32CB" w:rsidP="00AF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5BB689D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4959960" w14:textId="245F5830" w:rsidR="007E3521" w:rsidRDefault="007E3521" w:rsidP="007E3521">
            <w:pPr>
              <w:pStyle w:val="TableParagraph"/>
              <w:spacing w:before="8"/>
              <w:ind w:right="1"/>
              <w:jc w:val="center"/>
              <w:rPr>
                <w:b/>
                <w:bCs/>
                <w:lang w:val="pt-BR" w:eastAsia="pt-BR"/>
              </w:rPr>
            </w:pPr>
            <w:r>
              <w:rPr>
                <w:b/>
              </w:rPr>
              <w:t>REQUISITOS ESPECÍFICOS DA DISPENSA DE LICITAÇÃO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A2998B1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8D3AD92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D4B84" w14:paraId="59414E1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269C35" w14:textId="2252EDB9" w:rsidR="00FD4B84" w:rsidRPr="006D3460" w:rsidRDefault="004E592D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="00674B62">
              <w:rPr>
                <w:b/>
                <w:bCs/>
                <w:lang w:val="pt-BR" w:eastAsia="pt-BR"/>
              </w:rPr>
              <w:t>.</w:t>
            </w:r>
            <w:r w:rsidR="00FD4B84">
              <w:rPr>
                <w:b/>
                <w:bCs/>
                <w:lang w:val="pt-BR" w:eastAsia="pt-BR"/>
              </w:rPr>
              <w:t xml:space="preserve"> </w:t>
            </w:r>
            <w:r w:rsidR="00FD4B84" w:rsidRPr="00FF12BB">
              <w:t>Consta manifestação técnica justificando o enquadramento da contratação em uma das hipóteses do art. 75 da Lei nº 14.133/21?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387E1" w14:textId="77777777" w:rsidR="00FD4B84" w:rsidRDefault="00FD4B84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C0887F" w14:textId="77777777" w:rsidR="00FD4B84" w:rsidRDefault="00FD4B84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592D" w14:paraId="7AFF31D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63C0D0" w14:textId="262AAF3D" w:rsidR="008D0FFD" w:rsidRPr="00262B94" w:rsidRDefault="004E592D" w:rsidP="00D65B5D">
            <w:pPr>
              <w:pStyle w:val="TableParagraph"/>
              <w:spacing w:before="8"/>
              <w:ind w:right="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lang w:val="pt-BR" w:eastAsia="pt-BR"/>
              </w:rPr>
              <w:t>8.</w:t>
            </w:r>
            <w:r w:rsidR="003E6579">
              <w:rPr>
                <w:b/>
                <w:bCs/>
                <w:lang w:val="pt-BR" w:eastAsia="pt-BR"/>
              </w:rPr>
              <w:t>1</w:t>
            </w:r>
            <w:r>
              <w:rPr>
                <w:b/>
                <w:bCs/>
                <w:lang w:val="pt-BR" w:eastAsia="pt-BR"/>
              </w:rPr>
              <w:t xml:space="preserve"> </w:t>
            </w:r>
            <w:r w:rsidR="00D65B5D" w:rsidRPr="000A0B6A">
              <w:rPr>
                <w:lang w:val="pt-BR" w:eastAsia="pt-BR"/>
              </w:rPr>
              <w:t>C</w:t>
            </w:r>
            <w:r w:rsidR="00D65B5D">
              <w:rPr>
                <w:bCs/>
              </w:rPr>
              <w:t>onsta manifestação técnica que demonstre o atendimento a todos os requisitos legais e regulamentares da hipótese de dispensa indicada?</w:t>
            </w:r>
            <w:r w:rsidR="00BC2515">
              <w:rPr>
                <w:bCs/>
              </w:rPr>
              <w:t xml:space="preserve"> (art. 72, III,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E8997D" w14:textId="77777777" w:rsidR="004E592D" w:rsidRDefault="004E592D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555DE1" w14:textId="77777777" w:rsidR="004E592D" w:rsidRDefault="004E592D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295B85C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B89A49" w14:textId="5DB30ACE" w:rsidR="007E3521" w:rsidRPr="0039202B" w:rsidRDefault="008158FB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 w:rsidRPr="0039202B">
              <w:rPr>
                <w:b/>
                <w:bCs/>
                <w:lang w:val="pt-BR" w:eastAsia="pt-BR"/>
              </w:rPr>
              <w:t>8</w:t>
            </w:r>
            <w:r w:rsidR="007E3521" w:rsidRPr="0039202B">
              <w:rPr>
                <w:b/>
                <w:bCs/>
                <w:lang w:val="pt-BR" w:eastAsia="pt-BR"/>
              </w:rPr>
              <w:t>.</w:t>
            </w:r>
            <w:r w:rsidRPr="0039202B">
              <w:rPr>
                <w:b/>
                <w:bCs/>
                <w:lang w:val="pt-BR" w:eastAsia="pt-BR"/>
              </w:rPr>
              <w:t>2</w:t>
            </w:r>
            <w:r w:rsidR="007E3521" w:rsidRPr="0039202B">
              <w:rPr>
                <w:lang w:val="pt-BR" w:eastAsia="pt-BR"/>
              </w:rPr>
              <w:t xml:space="preserve"> No caso de contratação </w:t>
            </w:r>
            <w:r w:rsidR="0039202B">
              <w:rPr>
                <w:lang w:val="pt-BR" w:eastAsia="pt-BR"/>
              </w:rPr>
              <w:t>direta com base no art.</w:t>
            </w:r>
            <w:r w:rsidR="007E3521" w:rsidRPr="0039202B">
              <w:rPr>
                <w:lang w:val="pt-BR" w:eastAsia="pt-BR"/>
              </w:rPr>
              <w:t xml:space="preserve"> 75, I</w:t>
            </w:r>
            <w:r w:rsidR="0039202B">
              <w:rPr>
                <w:lang w:val="pt-BR" w:eastAsia="pt-BR"/>
              </w:rPr>
              <w:t xml:space="preserve"> e II</w:t>
            </w:r>
            <w:r w:rsidR="007E3521" w:rsidRPr="0039202B">
              <w:rPr>
                <w:lang w:val="pt-BR" w:eastAsia="pt-BR"/>
              </w:rPr>
              <w:t>, da Lei nº </w:t>
            </w:r>
            <w:hyperlink r:id="rId17" w:history="1">
              <w:r w:rsidR="007E3521" w:rsidRPr="0039202B">
                <w:rPr>
                  <w:lang w:val="pt-BR" w:eastAsia="pt-BR"/>
                </w:rPr>
                <w:t>14.133</w:t>
              </w:r>
            </w:hyperlink>
            <w:r w:rsidR="007E3521" w:rsidRPr="0039202B">
              <w:rPr>
                <w:lang w:val="pt-BR" w:eastAsia="pt-BR"/>
              </w:rPr>
              <w:t xml:space="preserve">/21, </w:t>
            </w:r>
            <w:r w:rsidR="0039202B">
              <w:rPr>
                <w:lang w:val="pt-BR" w:eastAsia="pt-BR"/>
              </w:rPr>
              <w:t xml:space="preserve">foram indicados e considerados os valores previstos </w:t>
            </w:r>
            <w:r w:rsidR="0067397D">
              <w:rPr>
                <w:lang w:val="pt-BR" w:eastAsia="pt-BR"/>
              </w:rPr>
              <w:t>n</w:t>
            </w:r>
            <w:r w:rsidR="0039202B">
              <w:rPr>
                <w:lang w:val="pt-BR" w:eastAsia="pt-BR"/>
              </w:rPr>
              <w:t xml:space="preserve">o decreto de atualização </w:t>
            </w:r>
            <w:r w:rsidR="0067397D">
              <w:rPr>
                <w:lang w:val="pt-BR" w:eastAsia="pt-BR"/>
              </w:rPr>
              <w:t xml:space="preserve">mais recente, </w:t>
            </w:r>
            <w:r w:rsidRPr="0039202B">
              <w:rPr>
                <w:lang w:val="pt-BR" w:eastAsia="pt-BR"/>
              </w:rPr>
              <w:t xml:space="preserve">na forma do </w:t>
            </w:r>
            <w:r w:rsidR="0067397D">
              <w:rPr>
                <w:lang w:val="pt-BR" w:eastAsia="pt-BR"/>
              </w:rPr>
              <w:t>art. 182 da Lei nº 14.133/21</w:t>
            </w:r>
            <w:r w:rsidR="007E3521" w:rsidRPr="0039202B">
              <w:rPr>
                <w:lang w:val="pt-BR" w:eastAsia="pt-BR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03D337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CA9FA6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15BBC" w14:paraId="3E68486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0B0C58" w14:textId="560EF9A3" w:rsidR="00C15BBC" w:rsidRPr="0039202B" w:rsidRDefault="00C15BBC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8.2.1</w:t>
            </w:r>
            <w:r w:rsidRPr="00C15BBC">
              <w:rPr>
                <w:lang w:val="pt-BR" w:eastAsia="pt-BR"/>
              </w:rPr>
              <w:t xml:space="preserve"> </w:t>
            </w:r>
            <w:r w:rsidR="00B735D2">
              <w:rPr>
                <w:lang w:val="pt-BR" w:eastAsia="pt-BR"/>
              </w:rPr>
              <w:t>Caso a contratação seja de valor até R$ 80.000,00, f</w:t>
            </w:r>
            <w:r w:rsidRPr="00C15BBC">
              <w:rPr>
                <w:lang w:val="pt-BR" w:eastAsia="pt-BR"/>
              </w:rPr>
              <w:t>oi</w:t>
            </w:r>
            <w:r>
              <w:rPr>
                <w:lang w:val="pt-BR" w:eastAsia="pt-BR"/>
              </w:rPr>
              <w:t xml:space="preserve"> observada</w:t>
            </w:r>
            <w:r w:rsidR="00B735D2">
              <w:rPr>
                <w:lang w:val="pt-BR" w:eastAsia="pt-BR"/>
              </w:rPr>
              <w:t xml:space="preserve"> a exclusividade para microempresas e empresas de pequeno porte? (art. 48, I, da LC nº 123/</w:t>
            </w:r>
            <w:r w:rsidR="00F136FC">
              <w:rPr>
                <w:lang w:val="pt-BR" w:eastAsia="pt-BR"/>
              </w:rPr>
              <w:t>06)</w:t>
            </w:r>
            <w:r w:rsidR="00B735D2">
              <w:rPr>
                <w:lang w:val="pt-BR" w:eastAsia="pt-BR"/>
              </w:rPr>
              <w:t xml:space="preserve"> 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E572D8" w14:textId="77777777" w:rsidR="00C15BBC" w:rsidRDefault="00C15BBC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3B15F" w14:textId="77777777" w:rsidR="00C15BBC" w:rsidRDefault="00C15BBC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42B58" w14:paraId="2867422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1280D7" w14:textId="42541F1B" w:rsidR="00542B58" w:rsidRDefault="00542B58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8.2.1.1</w:t>
            </w:r>
            <w:r w:rsidRPr="00B64280">
              <w:rPr>
                <w:lang w:val="pt-BR" w:eastAsia="pt-BR"/>
              </w:rPr>
              <w:t xml:space="preserve"> </w:t>
            </w:r>
            <w:r w:rsidR="00B64280" w:rsidRPr="00B64280">
              <w:rPr>
                <w:lang w:val="pt-BR" w:eastAsia="pt-BR"/>
              </w:rPr>
              <w:t>Caso</w:t>
            </w:r>
            <w:r w:rsidR="00B64280">
              <w:rPr>
                <w:lang w:val="pt-BR" w:eastAsia="pt-BR"/>
              </w:rPr>
              <w:t xml:space="preserve"> não observada a exclusividade, consta justificativa de que se trata de uma das hipóteses do art. </w:t>
            </w:r>
            <w:r w:rsidR="00865FF2">
              <w:rPr>
                <w:lang w:val="pt-BR" w:eastAsia="pt-BR"/>
              </w:rPr>
              <w:t>9º</w:t>
            </w:r>
            <w:r w:rsidR="00B64280">
              <w:rPr>
                <w:lang w:val="pt-BR" w:eastAsia="pt-BR"/>
              </w:rPr>
              <w:t xml:space="preserve"> da </w:t>
            </w:r>
            <w:r w:rsidR="00865FF2" w:rsidRPr="00B532E4">
              <w:rPr>
                <w:lang w:val="pt-BR" w:eastAsia="pt-BR"/>
              </w:rPr>
              <w:t>Dec. nº 4</w:t>
            </w:r>
            <w:r w:rsidR="00865FF2">
              <w:rPr>
                <w:lang w:val="pt-BR" w:eastAsia="pt-BR"/>
              </w:rPr>
              <w:t>2</w:t>
            </w:r>
            <w:r w:rsidR="00865FF2" w:rsidRPr="00B532E4">
              <w:rPr>
                <w:lang w:val="pt-BR" w:eastAsia="pt-BR"/>
              </w:rPr>
              <w:t>.</w:t>
            </w:r>
            <w:r w:rsidR="00865FF2">
              <w:rPr>
                <w:lang w:val="pt-BR" w:eastAsia="pt-BR"/>
              </w:rPr>
              <w:t>063</w:t>
            </w:r>
            <w:r w:rsidR="00865FF2" w:rsidRPr="00B532E4">
              <w:rPr>
                <w:lang w:val="pt-BR" w:eastAsia="pt-BR"/>
              </w:rPr>
              <w:t>/</w:t>
            </w:r>
            <w:r w:rsidR="00865FF2">
              <w:rPr>
                <w:lang w:val="pt-BR" w:eastAsia="pt-BR"/>
              </w:rPr>
              <w:t>09</w:t>
            </w:r>
            <w:r w:rsidR="00B64280">
              <w:rPr>
                <w:lang w:val="pt-BR" w:eastAsia="pt-BR"/>
              </w:rPr>
              <w:t xml:space="preserve">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E5AFEB" w14:textId="77777777" w:rsidR="00542B58" w:rsidRDefault="00542B58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9A8EDB" w14:textId="77777777" w:rsidR="00542B58" w:rsidRDefault="00542B58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3C94DB7" w14:textId="77777777" w:rsidTr="001D5823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F29030" w14:textId="1C4305DA" w:rsidR="007E3521" w:rsidRPr="00D8623E" w:rsidRDefault="00262B94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="007E3521" w:rsidRPr="00044E47">
              <w:rPr>
                <w:b/>
                <w:bCs/>
                <w:lang w:val="pt-BR" w:eastAsia="pt-BR"/>
              </w:rPr>
              <w:t>.3</w:t>
            </w:r>
            <w:r w:rsidR="007E3521" w:rsidRPr="00D8623E">
              <w:rPr>
                <w:lang w:val="pt-BR" w:eastAsia="pt-BR"/>
              </w:rPr>
              <w:t xml:space="preserve"> Na contratação direta </w:t>
            </w:r>
            <w:r>
              <w:rPr>
                <w:lang w:val="pt-BR" w:eastAsia="pt-BR"/>
              </w:rPr>
              <w:t>com base n</w:t>
            </w:r>
            <w:r w:rsidR="007E3521" w:rsidRPr="00D8623E">
              <w:rPr>
                <w:lang w:val="pt-BR" w:eastAsia="pt-BR"/>
              </w:rPr>
              <w:t>o art. 75, III, da Lei nº </w:t>
            </w:r>
            <w:hyperlink r:id="rId18" w:history="1">
              <w:r w:rsidR="007E3521" w:rsidRPr="00D8623E">
                <w:rPr>
                  <w:lang w:val="pt-BR" w:eastAsia="pt-BR"/>
                </w:rPr>
                <w:t>14.133</w:t>
              </w:r>
            </w:hyperlink>
            <w:r w:rsidR="007E3521" w:rsidRPr="00D8623E">
              <w:rPr>
                <w:lang w:val="pt-BR" w:eastAsia="pt-BR"/>
              </w:rPr>
              <w:t>/21</w:t>
            </w:r>
            <w:r w:rsidR="001D5823">
              <w:rPr>
                <w:lang w:val="pt-BR" w:eastAsia="pt-BR"/>
              </w:rPr>
              <w:t xml:space="preserve">, estão sendo mantidas </w:t>
            </w:r>
            <w:r w:rsidR="007E3521" w:rsidRPr="00D8623E">
              <w:rPr>
                <w:lang w:val="pt-BR" w:eastAsia="pt-BR"/>
              </w:rPr>
              <w:t>todas as condições definidas em edital de licitação realizada há menos de 1 (um) ano</w:t>
            </w:r>
            <w:r w:rsidR="00DA77CD">
              <w:rPr>
                <w:lang w:val="pt-BR" w:eastAsia="pt-BR"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92658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4E52C0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290D0BAF" w14:textId="77777777" w:rsidTr="004C3C8B">
        <w:trPr>
          <w:trHeight w:val="264"/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A5ACF2" w14:textId="60612B86" w:rsidR="007E3521" w:rsidRPr="00D8623E" w:rsidRDefault="00DA77CD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="007E3521" w:rsidRPr="00533C9C">
              <w:rPr>
                <w:b/>
                <w:bCs/>
                <w:lang w:val="pt-BR" w:eastAsia="pt-BR"/>
              </w:rPr>
              <w:t>.4</w:t>
            </w:r>
            <w:r w:rsidR="007E3521" w:rsidRPr="00D8623E">
              <w:rPr>
                <w:lang w:val="pt-BR" w:eastAsia="pt-BR"/>
              </w:rPr>
              <w:t xml:space="preserve"> </w:t>
            </w:r>
            <w:r w:rsidR="00BC2608" w:rsidRPr="00AE4B69">
              <w:rPr>
                <w:lang w:val="pt-BR" w:eastAsia="pt-BR"/>
              </w:rPr>
              <w:t xml:space="preserve">No caso de </w:t>
            </w:r>
            <w:r w:rsidR="00BC2608">
              <w:rPr>
                <w:lang w:val="pt-BR" w:eastAsia="pt-BR"/>
              </w:rPr>
              <w:t>dispensa</w:t>
            </w:r>
            <w:r w:rsidR="00BC2608" w:rsidRPr="00AE4B69">
              <w:rPr>
                <w:lang w:val="pt-BR" w:eastAsia="pt-BR"/>
              </w:rPr>
              <w:t xml:space="preserve"> com base </w:t>
            </w:r>
            <w:r>
              <w:rPr>
                <w:lang w:val="pt-BR" w:eastAsia="pt-BR"/>
              </w:rPr>
              <w:t>n</w:t>
            </w:r>
            <w:r w:rsidR="007E3521">
              <w:rPr>
                <w:lang w:val="pt-BR" w:eastAsia="pt-BR"/>
              </w:rPr>
              <w:t>o</w:t>
            </w:r>
            <w:r w:rsidR="007E3521" w:rsidRPr="00D8623E">
              <w:rPr>
                <w:lang w:val="pt-BR" w:eastAsia="pt-BR"/>
              </w:rPr>
              <w:t xml:space="preserve"> art. 75, IV, da Lei nº </w:t>
            </w:r>
            <w:hyperlink r:id="rId19" w:history="1">
              <w:r w:rsidR="007E3521" w:rsidRPr="00D8623E">
                <w:rPr>
                  <w:lang w:val="pt-BR" w:eastAsia="pt-BR"/>
                </w:rPr>
                <w:t>14.133</w:t>
              </w:r>
            </w:hyperlink>
            <w:r w:rsidR="007E3521" w:rsidRPr="00D8623E">
              <w:rPr>
                <w:lang w:val="pt-BR" w:eastAsia="pt-BR"/>
              </w:rPr>
              <w:t>/21, fo</w:t>
            </w:r>
            <w:r>
              <w:rPr>
                <w:lang w:val="pt-BR" w:eastAsia="pt-BR"/>
              </w:rPr>
              <w:t xml:space="preserve">i indicada </w:t>
            </w:r>
            <w:r w:rsidR="007E3521">
              <w:rPr>
                <w:lang w:val="pt-BR" w:eastAsia="pt-BR"/>
              </w:rPr>
              <w:t>a alínea</w:t>
            </w:r>
            <w:r w:rsidR="007E3521" w:rsidRPr="00D8623E">
              <w:rPr>
                <w:lang w:val="pt-BR" w:eastAsia="pt-BR"/>
              </w:rPr>
              <w:t xml:space="preserve"> </w:t>
            </w:r>
            <w:r>
              <w:rPr>
                <w:lang w:val="pt-BR" w:eastAsia="pt-BR"/>
              </w:rPr>
              <w:t xml:space="preserve">que embasa a </w:t>
            </w:r>
            <w:r w:rsidR="007E3521">
              <w:rPr>
                <w:lang w:val="pt-BR" w:eastAsia="pt-BR"/>
              </w:rPr>
              <w:t>contratação</w:t>
            </w:r>
            <w:r>
              <w:rPr>
                <w:lang w:val="pt-BR" w:eastAsia="pt-BR"/>
              </w:rPr>
              <w:t xml:space="preserve"> direta</w:t>
            </w:r>
            <w:r w:rsidR="007E3521">
              <w:rPr>
                <w:lang w:val="pt-BR" w:eastAsia="pt-BR"/>
              </w:rPr>
              <w:t>?</w:t>
            </w:r>
            <w:r w:rsidR="007E3521" w:rsidRPr="00D8623E">
              <w:rPr>
                <w:lang w:val="pt-BR" w:eastAsia="pt-BR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E8A53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171F01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C3C8B" w14:paraId="22B8A11B" w14:textId="77777777" w:rsidTr="00505C0F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7C86AC" w14:textId="35A79952" w:rsidR="004C3C8B" w:rsidRPr="00B532E4" w:rsidRDefault="004C3C8B" w:rsidP="004C3C8B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 w:rsidRPr="00B532E4">
              <w:rPr>
                <w:b/>
                <w:bCs/>
                <w:lang w:val="pt-BR" w:eastAsia="pt-BR"/>
              </w:rPr>
              <w:t>8.5</w:t>
            </w:r>
            <w:r w:rsidRPr="00B532E4">
              <w:rPr>
                <w:lang w:val="pt-BR" w:eastAsia="pt-BR"/>
              </w:rPr>
              <w:t xml:space="preserve"> </w:t>
            </w:r>
            <w:r w:rsidRPr="00B532E4">
              <w:t>Na hipótese de contratação direta com fundamento no art. 75, VIII, da Lei nº 14.133/21</w:t>
            </w:r>
            <w:r>
              <w:t xml:space="preserve"> e no </w:t>
            </w:r>
            <w:r w:rsidRPr="00B532E4">
              <w:rPr>
                <w:lang w:val="pt-BR" w:eastAsia="pt-BR"/>
              </w:rPr>
              <w:t>art. 6º, III, do Dec. nº 48.820/23: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2A473021" w14:textId="77777777" w:rsidR="004C3C8B" w:rsidRDefault="004C3C8B" w:rsidP="004C3C8B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</w:tcPr>
          <w:p w14:paraId="080E2BF2" w14:textId="77777777" w:rsidR="004C3C8B" w:rsidRDefault="004C3C8B" w:rsidP="004C3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3215A" w14:paraId="5103698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75335A" w14:textId="2B4AF3BF" w:rsidR="0063215A" w:rsidRPr="00B532E4" w:rsidRDefault="00865A96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</w:rPr>
              <w:t>8</w:t>
            </w:r>
            <w:r w:rsidRPr="00B532E4">
              <w:rPr>
                <w:b/>
              </w:rPr>
              <w:t xml:space="preserve">.5.1 </w:t>
            </w:r>
            <w:r w:rsidRPr="00B532E4">
              <w:t>Foi apresentada justificativa com os elementos que caracterizam a situação emergencial ou calamitosa</w:t>
            </w:r>
            <w:r w:rsidR="00C1615B">
              <w:t xml:space="preserve">, com </w:t>
            </w:r>
            <w:r w:rsidR="00C1615B" w:rsidRPr="00C1615B">
              <w:t>urgência de atendimento de situação que possa ocasionar prejuízo ou comprometer a continuidade dos serviços públicos ou a segurança de pessoas, obras, serviços, equipamentos e outros bens, públicos ou particulares</w:t>
            </w:r>
            <w:r w:rsidRPr="00B532E4"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3FD49D" w14:textId="77777777" w:rsidR="0063215A" w:rsidRDefault="0063215A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CC91D4" w14:textId="77777777" w:rsidR="0063215A" w:rsidRDefault="0063215A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8DE7878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EBF516" w14:textId="38657257" w:rsidR="007E3521" w:rsidRPr="00B532E4" w:rsidRDefault="00A7205D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="007E3521" w:rsidRPr="00B532E4">
              <w:rPr>
                <w:b/>
                <w:bCs/>
                <w:lang w:val="pt-BR" w:eastAsia="pt-BR"/>
              </w:rPr>
              <w:t>.5.</w:t>
            </w:r>
            <w:r>
              <w:rPr>
                <w:b/>
                <w:bCs/>
                <w:lang w:val="pt-BR" w:eastAsia="pt-BR"/>
              </w:rPr>
              <w:t>2</w:t>
            </w:r>
            <w:r w:rsidR="007E3521" w:rsidRPr="00B532E4">
              <w:rPr>
                <w:lang w:val="pt-BR" w:eastAsia="pt-BR"/>
              </w:rPr>
              <w:t xml:space="preserve"> Consta </w:t>
            </w:r>
            <w:r w:rsidR="00976E48">
              <w:rPr>
                <w:lang w:val="pt-BR" w:eastAsia="pt-BR"/>
              </w:rPr>
              <w:t xml:space="preserve">demonstração de que estão sendo </w:t>
            </w:r>
            <w:r w:rsidR="007E3521" w:rsidRPr="00B532E4">
              <w:rPr>
                <w:lang w:val="pt-BR" w:eastAsia="pt-BR"/>
              </w:rPr>
              <w:t xml:space="preserve">adotadas as providências necessárias para a conclusão do processo licitatório, caso </w:t>
            </w:r>
            <w:r w:rsidR="003D2F11">
              <w:rPr>
                <w:lang w:val="pt-BR" w:eastAsia="pt-BR"/>
              </w:rPr>
              <w:t>a contratação emergencial não seja suficiente</w:t>
            </w:r>
            <w:r w:rsidR="00025543">
              <w:rPr>
                <w:lang w:val="pt-BR" w:eastAsia="pt-BR"/>
              </w:rPr>
              <w:t xml:space="preserve"> para </w:t>
            </w:r>
            <w:r w:rsidR="00C6218F">
              <w:rPr>
                <w:lang w:val="pt-BR" w:eastAsia="pt-BR"/>
              </w:rPr>
              <w:t>o exaurimento da necessidade</w:t>
            </w:r>
            <w:r w:rsidR="007E3521" w:rsidRPr="00B532E4">
              <w:rPr>
                <w:lang w:val="pt-BR" w:eastAsia="pt-BR"/>
              </w:rPr>
              <w:t xml:space="preserve">? </w:t>
            </w:r>
            <w:r w:rsidR="004546C5">
              <w:rPr>
                <w:lang w:val="pt-BR" w:eastAsia="pt-BR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264579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443628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D6279" w14:paraId="4D7231CE" w14:textId="77777777" w:rsidTr="00E164A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833F95" w14:textId="5DC9FE00" w:rsidR="00FD6279" w:rsidRPr="00B532E4" w:rsidRDefault="00FD6279" w:rsidP="00E164A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</w:rPr>
              <w:t>8</w:t>
            </w:r>
            <w:r w:rsidRPr="00B532E4">
              <w:rPr>
                <w:b/>
              </w:rPr>
              <w:t>.5.</w:t>
            </w:r>
            <w:r>
              <w:rPr>
                <w:b/>
              </w:rPr>
              <w:t>3</w:t>
            </w:r>
            <w:r w:rsidRPr="00976E48">
              <w:rPr>
                <w:bCs/>
              </w:rPr>
              <w:t xml:space="preserve"> </w:t>
            </w:r>
            <w:r w:rsidR="00A22E5C">
              <w:rPr>
                <w:bCs/>
              </w:rPr>
              <w:t xml:space="preserve">Atestou-se que a contratação se limita à </w:t>
            </w:r>
            <w:r w:rsidRPr="00FD6279">
              <w:rPr>
                <w:bCs/>
              </w:rPr>
              <w:t>aquisição dos bens</w:t>
            </w:r>
            <w:r w:rsidR="00A22E5C">
              <w:rPr>
                <w:bCs/>
              </w:rPr>
              <w:t xml:space="preserve">, ou </w:t>
            </w:r>
            <w:r w:rsidR="00A22E5C" w:rsidRPr="00FD6279">
              <w:rPr>
                <w:bCs/>
              </w:rPr>
              <w:t>parcelas de obras e serviços</w:t>
            </w:r>
            <w:r w:rsidR="00A22E5C">
              <w:rPr>
                <w:bCs/>
              </w:rPr>
              <w:t>,</w:t>
            </w:r>
            <w:r w:rsidRPr="00FD6279">
              <w:rPr>
                <w:bCs/>
              </w:rPr>
              <w:t xml:space="preserve"> necessários ao atendimento da situação</w:t>
            </w:r>
            <w:r w:rsidR="00A22E5C">
              <w:rPr>
                <w:bCs/>
              </w:rPr>
              <w:t>?</w:t>
            </w:r>
            <w:r w:rsidR="00C1615B">
              <w:rPr>
                <w:bCs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2B073A" w14:textId="77777777" w:rsidR="00FD6279" w:rsidRDefault="00FD6279" w:rsidP="00E164A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C11C94" w14:textId="77777777" w:rsidR="00FD6279" w:rsidRDefault="00FD6279" w:rsidP="00E1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D6279" w:rsidRPr="00A22E5C" w14:paraId="771F9C62" w14:textId="77777777" w:rsidTr="00E164A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ED9616" w14:textId="7522E741" w:rsidR="00FD6279" w:rsidRPr="00B67789" w:rsidRDefault="00FD6279" w:rsidP="00E164A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 w:rsidRPr="00B67789">
              <w:rPr>
                <w:b/>
              </w:rPr>
              <w:t>8.5.</w:t>
            </w:r>
            <w:r w:rsidR="00A22E5C" w:rsidRPr="00B67789">
              <w:rPr>
                <w:b/>
              </w:rPr>
              <w:t>4</w:t>
            </w:r>
            <w:r w:rsidRPr="00B67789">
              <w:rPr>
                <w:bCs/>
              </w:rPr>
              <w:t xml:space="preserve"> </w:t>
            </w:r>
            <w:r w:rsidR="00A22E5C" w:rsidRPr="00B67789">
              <w:rPr>
                <w:bCs/>
              </w:rPr>
              <w:t>Atestou-se que a emergência/calamidade não decorre de falta de planejamento, incúria ou desídia d</w:t>
            </w:r>
            <w:r w:rsidR="00C82919">
              <w:rPr>
                <w:bCs/>
              </w:rPr>
              <w:t>e</w:t>
            </w:r>
            <w:r w:rsidR="00A22E5C" w:rsidRPr="00B67789">
              <w:rPr>
                <w:bCs/>
              </w:rPr>
              <w:t xml:space="preserve"> agente</w:t>
            </w:r>
            <w:r w:rsidR="00C82919">
              <w:rPr>
                <w:bCs/>
              </w:rPr>
              <w:t>(s)</w:t>
            </w:r>
            <w:r w:rsidR="00A22E5C" w:rsidRPr="00B67789">
              <w:rPr>
                <w:bCs/>
              </w:rPr>
              <w:t xml:space="preserve"> público</w:t>
            </w:r>
            <w:r w:rsidR="00C82919">
              <w:rPr>
                <w:bCs/>
              </w:rPr>
              <w:t>(s)</w:t>
            </w:r>
            <w:r w:rsidR="00A22E5C" w:rsidRPr="00B67789">
              <w:rPr>
                <w:bCs/>
              </w:rPr>
              <w:t>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A39333" w14:textId="77777777" w:rsidR="00FD6279" w:rsidRPr="00A22E5C" w:rsidRDefault="00FD6279" w:rsidP="00E164A9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52D0C4" w14:textId="77777777" w:rsidR="00FD6279" w:rsidRPr="00A22E5C" w:rsidRDefault="00FD6279" w:rsidP="00E1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</w:tr>
      <w:tr w:rsidR="00FD6279" w14:paraId="4822498A" w14:textId="77777777" w:rsidTr="00E164A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BF49C0" w14:textId="3A036487" w:rsidR="00FD6279" w:rsidRPr="00B67789" w:rsidRDefault="00FD6279" w:rsidP="00E164A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 w:rsidRPr="00B67789">
              <w:rPr>
                <w:b/>
              </w:rPr>
              <w:t>8.5.</w:t>
            </w:r>
            <w:r w:rsidR="00A22E5C" w:rsidRPr="00B67789">
              <w:rPr>
                <w:b/>
              </w:rPr>
              <w:t>4.1</w:t>
            </w:r>
            <w:r w:rsidRPr="00B67789">
              <w:rPr>
                <w:bCs/>
              </w:rPr>
              <w:t xml:space="preserve"> Caso</w:t>
            </w:r>
            <w:r w:rsidRPr="00B67789">
              <w:t xml:space="preserve"> </w:t>
            </w:r>
            <w:r w:rsidR="00B67789" w:rsidRPr="00B67789">
              <w:t>não tenha havido atesto</w:t>
            </w:r>
            <w:r w:rsidR="00A22E5C" w:rsidRPr="00B67789">
              <w:t xml:space="preserve">, </w:t>
            </w:r>
            <w:r w:rsidR="009D2879" w:rsidRPr="00B67789">
              <w:t>há/</w:t>
            </w:r>
            <w:r w:rsidR="00A22E5C" w:rsidRPr="00B67789">
              <w:t>houve sindicância com vistas à identificação dos responsáveis e aplicação das sanções cabíveis?</w:t>
            </w:r>
            <w:r w:rsidR="00C1615B" w:rsidRPr="00B67789">
              <w:t xml:space="preserve"> (art. 75, §6º,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7CFED3" w14:textId="77777777" w:rsidR="00FD6279" w:rsidRDefault="00FD6279" w:rsidP="00E164A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48C7B6" w14:textId="77777777" w:rsidR="00FD6279" w:rsidRDefault="00FD6279" w:rsidP="00E1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94DCE" w14:paraId="583C9AC2" w14:textId="77777777" w:rsidTr="00E164A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3C2424" w14:textId="53DEFD9D" w:rsidR="00094DCE" w:rsidRPr="00B67789" w:rsidRDefault="00094DCE" w:rsidP="00E164A9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 w:rsidRPr="00B67789">
              <w:rPr>
                <w:b/>
              </w:rPr>
              <w:t>8.5.5</w:t>
            </w:r>
            <w:r w:rsidRPr="00B67789">
              <w:rPr>
                <w:bCs/>
              </w:rPr>
              <w:t xml:space="preserve"> Atestou-se não se tratar de recontratação de empresa já contratada com base neste inciso para a mesma emergência/calamidade?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434FEB" w14:textId="77777777" w:rsidR="00094DCE" w:rsidRDefault="00094DCE" w:rsidP="00E164A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5DD838" w14:textId="77777777" w:rsidR="00094DCE" w:rsidRDefault="00094DCE" w:rsidP="00E1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6B545F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F4FDA9" w14:textId="24EA20EB" w:rsidR="007E3521" w:rsidRPr="003C2899" w:rsidRDefault="000A49CA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="007E3521" w:rsidRPr="002B44D7">
              <w:rPr>
                <w:b/>
                <w:bCs/>
                <w:lang w:val="pt-BR" w:eastAsia="pt-BR"/>
              </w:rPr>
              <w:t>.</w:t>
            </w:r>
            <w:r w:rsidR="009D2879">
              <w:rPr>
                <w:b/>
                <w:bCs/>
                <w:lang w:val="pt-BR" w:eastAsia="pt-BR"/>
              </w:rPr>
              <w:t>6</w:t>
            </w:r>
            <w:r w:rsidR="007E3521" w:rsidRPr="003C2899">
              <w:rPr>
                <w:lang w:val="pt-BR" w:eastAsia="pt-BR"/>
              </w:rPr>
              <w:t xml:space="preserve"> </w:t>
            </w:r>
            <w:r>
              <w:rPr>
                <w:lang w:val="pt-BR" w:eastAsia="pt-BR"/>
              </w:rPr>
              <w:t xml:space="preserve">Foi adotado </w:t>
            </w:r>
            <w:r w:rsidR="007E3521" w:rsidRPr="003C2899">
              <w:rPr>
                <w:lang w:val="pt-BR" w:eastAsia="pt-BR"/>
              </w:rPr>
              <w:t>o processo eletrônico de dispensa no sistema eletrônico de contratações?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3F3FE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A42891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C3320" w14:paraId="440C690F" w14:textId="77777777" w:rsidTr="00E164A9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A9FB84" w14:textId="507099B9" w:rsidR="00FC3320" w:rsidRPr="008B2848" w:rsidRDefault="00FC3320" w:rsidP="00E164A9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Pr="008B2848">
              <w:rPr>
                <w:b/>
                <w:bCs/>
                <w:lang w:val="pt-BR" w:eastAsia="pt-BR"/>
              </w:rPr>
              <w:t>.</w:t>
            </w:r>
            <w:r w:rsidR="009D2879">
              <w:rPr>
                <w:b/>
                <w:bCs/>
                <w:lang w:val="pt-BR" w:eastAsia="pt-BR"/>
              </w:rPr>
              <w:t>6</w:t>
            </w:r>
            <w:r>
              <w:rPr>
                <w:b/>
                <w:bCs/>
                <w:lang w:val="pt-BR" w:eastAsia="pt-BR"/>
              </w:rPr>
              <w:t>.</w:t>
            </w:r>
            <w:r w:rsidRPr="008B2848">
              <w:rPr>
                <w:b/>
                <w:bCs/>
                <w:lang w:val="pt-BR" w:eastAsia="pt-BR"/>
              </w:rPr>
              <w:t>1</w:t>
            </w:r>
            <w:r w:rsidRPr="008B2848">
              <w:rPr>
                <w:lang w:val="pt-BR" w:eastAsia="pt-BR"/>
              </w:rPr>
              <w:t xml:space="preserve"> No caso de excepcional afastamento da utilização do sistema eletrônico de contratações previsto no art. 8º d</w:t>
            </w:r>
            <w:r>
              <w:rPr>
                <w:lang w:val="pt-BR" w:eastAsia="pt-BR"/>
              </w:rPr>
              <w:t>o</w:t>
            </w:r>
            <w:r w:rsidRPr="008B2848">
              <w:rPr>
                <w:lang w:val="pt-BR" w:eastAsia="pt-BR"/>
              </w:rPr>
              <w:t xml:space="preserve"> Decreto</w:t>
            </w:r>
            <w:r>
              <w:rPr>
                <w:lang w:val="pt-BR" w:eastAsia="pt-BR"/>
              </w:rPr>
              <w:t xml:space="preserve"> nº 48.820/23</w:t>
            </w:r>
            <w:r w:rsidRPr="008B2848">
              <w:rPr>
                <w:lang w:val="pt-BR" w:eastAsia="pt-BR"/>
              </w:rPr>
              <w:t xml:space="preserve">, </w:t>
            </w:r>
            <w:r>
              <w:rPr>
                <w:lang w:val="pt-BR" w:eastAsia="pt-BR"/>
              </w:rPr>
              <w:t>consta justificativa exarada pela</w:t>
            </w:r>
            <w:r w:rsidRPr="008B2848">
              <w:rPr>
                <w:lang w:val="pt-BR" w:eastAsia="pt-BR"/>
              </w:rPr>
              <w:t xml:space="preserve"> autoridade máxima do órgão ou entidade</w:t>
            </w:r>
            <w:r>
              <w:rPr>
                <w:lang w:val="pt-BR" w:eastAsia="pt-BR"/>
              </w:rPr>
              <w:t xml:space="preserve"> </w:t>
            </w:r>
            <w:r w:rsidRPr="008B2848">
              <w:rPr>
                <w:lang w:val="pt-BR" w:eastAsia="pt-BR"/>
              </w:rPr>
              <w:t>nas hipóteses descritas no art. 9º do Dec. nº 48.650/23?</w:t>
            </w:r>
            <w:r w:rsidRPr="00FD6279">
              <w:rPr>
                <w:highlight w:val="green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22B0B9" w14:textId="77777777" w:rsidR="00FC3320" w:rsidRDefault="00FC3320" w:rsidP="00E164A9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E284C6" w14:textId="77777777" w:rsidR="00FC3320" w:rsidRDefault="00FC3320" w:rsidP="00E1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0A934EB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166913" w14:textId="71680A18" w:rsidR="007E3521" w:rsidRPr="008B2848" w:rsidRDefault="002D7885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</w:t>
            </w:r>
            <w:r w:rsidR="007E3521" w:rsidRPr="008B2848">
              <w:rPr>
                <w:b/>
                <w:bCs/>
                <w:lang w:val="pt-BR" w:eastAsia="pt-BR"/>
              </w:rPr>
              <w:t>.</w:t>
            </w:r>
            <w:r w:rsidR="009D2879">
              <w:rPr>
                <w:b/>
                <w:bCs/>
                <w:lang w:val="pt-BR" w:eastAsia="pt-BR"/>
              </w:rPr>
              <w:t>6</w:t>
            </w:r>
            <w:r>
              <w:rPr>
                <w:b/>
                <w:bCs/>
                <w:lang w:val="pt-BR" w:eastAsia="pt-BR"/>
              </w:rPr>
              <w:t>.</w:t>
            </w:r>
            <w:r w:rsidR="00FC3320">
              <w:rPr>
                <w:b/>
                <w:bCs/>
                <w:lang w:val="pt-BR" w:eastAsia="pt-BR"/>
              </w:rPr>
              <w:t>2</w:t>
            </w:r>
            <w:r w:rsidR="007E3521" w:rsidRPr="008B2848">
              <w:rPr>
                <w:lang w:val="pt-BR" w:eastAsia="pt-BR"/>
              </w:rPr>
              <w:t xml:space="preserve"> </w:t>
            </w:r>
            <w:r w:rsidR="00FC3320" w:rsidRPr="004570CE">
              <w:t>O aviso de dispensa eletrônica foi precedido de divulgação pelo prazo mínimo de 3 (três) dias úteis, com a especificação do objeto pretendido e com a manifestação de interesse da Administração em obter propostas adicionais de eventuais interessados? (</w:t>
            </w:r>
            <w:r w:rsidR="000B03B0" w:rsidRPr="004570CE">
              <w:t xml:space="preserve">art. 5º, §1º, </w:t>
            </w:r>
            <w:r w:rsidR="00FC3320" w:rsidRPr="004570CE">
              <w:t xml:space="preserve">Dec. </w:t>
            </w:r>
            <w:r w:rsidR="000B03B0" w:rsidRPr="004570CE">
              <w:rPr>
                <w:lang w:val="pt-BR" w:eastAsia="pt-BR"/>
              </w:rPr>
              <w:t>nº 48.820/23)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C9F350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88362E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3F1E" w14:paraId="6E002B3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5D78B0" w14:textId="5D4B7199" w:rsidR="00BA3F1E" w:rsidRDefault="00BA3F1E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8.7</w:t>
            </w:r>
            <w:r w:rsidRPr="00BA3F1E">
              <w:rPr>
                <w:lang w:val="pt-BR" w:eastAsia="pt-BR"/>
              </w:rPr>
              <w:t xml:space="preserve"> Con</w:t>
            </w:r>
            <w:r>
              <w:rPr>
                <w:lang w:val="pt-BR" w:eastAsia="pt-BR"/>
              </w:rPr>
              <w:t>s</w:t>
            </w:r>
            <w:r w:rsidRPr="00BA3F1E">
              <w:rPr>
                <w:lang w:val="pt-BR" w:eastAsia="pt-BR"/>
              </w:rPr>
              <w:t>tam</w:t>
            </w:r>
            <w:r>
              <w:rPr>
                <w:lang w:val="pt-BR" w:eastAsia="pt-BR"/>
              </w:rPr>
              <w:t xml:space="preserve"> dos autos os seguintes documentos e comprovações</w:t>
            </w:r>
            <w:r w:rsidR="00CE39C0">
              <w:rPr>
                <w:lang w:val="pt-BR" w:eastAsia="pt-BR"/>
              </w:rPr>
              <w:t xml:space="preserve">? </w:t>
            </w:r>
            <w:r>
              <w:rPr>
                <w:lang w:val="pt-BR" w:eastAsia="pt-BR"/>
              </w:rPr>
              <w:t>(art. 72 da Lei nº 14.133/21)</w:t>
            </w:r>
            <w:r w:rsidR="00CE39C0">
              <w:rPr>
                <w:lang w:val="pt-BR" w:eastAsia="pt-BR"/>
              </w:rPr>
              <w:t>: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EBDB37" w14:textId="77777777" w:rsidR="00BA3F1E" w:rsidRDefault="00BA3F1E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45C0BE" w14:textId="77777777" w:rsidR="00BA3F1E" w:rsidRDefault="00BA3F1E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3F1E" w14:paraId="4C90B77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9274F0" w14:textId="3F702ED0" w:rsidR="00BA3F1E" w:rsidRDefault="00BA3F1E" w:rsidP="007E3521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8.7.1</w:t>
            </w:r>
            <w:r w:rsidRPr="00BA3F1E">
              <w:rPr>
                <w:lang w:val="pt-BR" w:eastAsia="pt-BR"/>
              </w:rPr>
              <w:t xml:space="preserve"> </w:t>
            </w:r>
            <w:r w:rsidR="00ED2067">
              <w:rPr>
                <w:lang w:val="pt-BR" w:eastAsia="pt-BR"/>
              </w:rPr>
              <w:t>D</w:t>
            </w:r>
            <w:r w:rsidR="002A4AD5" w:rsidRPr="002A4AD5">
              <w:rPr>
                <w:lang w:val="pt-BR" w:eastAsia="pt-BR"/>
              </w:rPr>
              <w:t>e que o contratado preenche os requisitos de habilitação e qualificação mínima necessária</w:t>
            </w:r>
            <w:r w:rsidR="002A4AD5">
              <w:rPr>
                <w:lang w:val="pt-BR" w:eastAsia="pt-BR"/>
              </w:rPr>
              <w:t xml:space="preserve"> </w:t>
            </w:r>
            <w:r w:rsidR="004108DC">
              <w:rPr>
                <w:lang w:val="pt-BR" w:eastAsia="pt-BR"/>
              </w:rPr>
              <w:t xml:space="preserve">exigidos pela Lei nº 14.133/21 e </w:t>
            </w:r>
            <w:r w:rsidR="002A4AD5">
              <w:rPr>
                <w:lang w:val="pt-BR" w:eastAsia="pt-BR"/>
              </w:rPr>
              <w:t>definidos no TR</w:t>
            </w:r>
            <w:r w:rsidR="00CE39C0">
              <w:rPr>
                <w:lang w:val="pt-BR" w:eastAsia="pt-BR"/>
              </w:rPr>
              <w:t>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9CF867" w14:textId="77777777" w:rsidR="00BA3F1E" w:rsidRDefault="00BA3F1E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F23966" w14:textId="77777777" w:rsidR="00BA3F1E" w:rsidRDefault="00BA3F1E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3F1E" w14:paraId="7E6E127C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856CE2" w14:textId="41480036" w:rsidR="00BA3F1E" w:rsidRDefault="002A4AD5" w:rsidP="00CB5AD2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8.7.1.1</w:t>
            </w:r>
            <w:r w:rsidRPr="002A4AD5">
              <w:rPr>
                <w:lang w:val="pt-BR" w:eastAsia="pt-BR"/>
              </w:rPr>
              <w:t xml:space="preserve"> </w:t>
            </w:r>
            <w:r w:rsidR="00ED2067">
              <w:rPr>
                <w:lang w:val="pt-BR" w:eastAsia="pt-BR"/>
              </w:rPr>
              <w:t>D</w:t>
            </w:r>
            <w:r w:rsidR="00FF3A74">
              <w:rPr>
                <w:lang w:val="pt-BR" w:eastAsia="pt-BR"/>
              </w:rPr>
              <w:t xml:space="preserve">e não restrição de contratação com a Administração Pública estadual, mediante </w:t>
            </w:r>
            <w:r w:rsidR="00CB5AD2">
              <w:rPr>
                <w:lang w:val="pt-BR" w:eastAsia="pt-BR"/>
              </w:rPr>
              <w:t xml:space="preserve">consulta aos seguintes cadastros: </w:t>
            </w:r>
            <w:r w:rsidR="00CB5AD2" w:rsidRPr="00CB5AD2">
              <w:rPr>
                <w:lang w:val="pt-BR" w:eastAsia="pt-BR"/>
              </w:rPr>
              <w:t>a) SICAF; b) Cadastro Nacional de Empresas Inidôneas e Suspensas - CEIS, c) Cadastro Nacional de Condenações Cíveis por Atos de Improbidade Administrativa, d) Cadastro Nacional de Empresas Punidas – CNEP, e) Lista de inidôneos mantida pelo Tribunal de Contas da União; e</w:t>
            </w:r>
            <w:r w:rsidR="00CB5AD2">
              <w:rPr>
                <w:lang w:val="pt-BR" w:eastAsia="pt-BR"/>
              </w:rPr>
              <w:t xml:space="preserve"> </w:t>
            </w:r>
            <w:r w:rsidR="00CB5AD2" w:rsidRPr="00CB5AD2">
              <w:rPr>
                <w:lang w:val="pt-BR" w:eastAsia="pt-BR"/>
              </w:rPr>
              <w:t>f) módulo Registro de Ocorrências do SIGA.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AED586" w14:textId="77777777" w:rsidR="00BA3F1E" w:rsidRDefault="00BA3F1E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422ABA" w14:textId="77777777" w:rsidR="00BA3F1E" w:rsidRDefault="00BA3F1E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759CA" w14:paraId="03AC0EC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5D757" w14:textId="4EA3E15B" w:rsidR="00E759CA" w:rsidRDefault="00E759CA" w:rsidP="00CB5AD2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8.7.2</w:t>
            </w:r>
            <w:r w:rsidRPr="00FF3A74">
              <w:rPr>
                <w:lang w:val="pt-BR" w:eastAsia="pt-BR"/>
              </w:rPr>
              <w:t xml:space="preserve"> </w:t>
            </w:r>
            <w:r w:rsidR="00390D4C" w:rsidRPr="0011438F">
              <w:rPr>
                <w:lang w:val="pt-BR" w:eastAsia="pt-BR"/>
              </w:rPr>
              <w:t>C</w:t>
            </w:r>
            <w:r w:rsidR="00390D4C">
              <w:rPr>
                <w:lang w:val="pt-BR" w:eastAsia="pt-BR"/>
              </w:rPr>
              <w:t>omprovante do resultado do processo eletrônico de dispensa, que demonstre que o contratado apresentou a proposta mais vantajosa</w:t>
            </w:r>
            <w:r w:rsidR="00CE39C0">
              <w:rPr>
                <w:lang w:val="pt-BR" w:eastAsia="pt-BR"/>
              </w:rPr>
              <w:t>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2E844" w14:textId="77777777" w:rsidR="00E759CA" w:rsidRDefault="00E759CA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95535E" w14:textId="77777777" w:rsidR="00E759CA" w:rsidRDefault="00E759CA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759CA" w14:paraId="0ED6FD3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19339B" w14:textId="7B66D096" w:rsidR="00E759CA" w:rsidRDefault="00771DF5" w:rsidP="00CB5AD2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8.7.2.1</w:t>
            </w:r>
            <w:r w:rsidRPr="0011438F">
              <w:rPr>
                <w:lang w:val="pt-BR" w:eastAsia="pt-BR"/>
              </w:rPr>
              <w:t xml:space="preserve"> </w:t>
            </w:r>
            <w:r w:rsidR="00390D4C">
              <w:rPr>
                <w:lang w:val="pt-BR" w:eastAsia="pt-BR"/>
              </w:rPr>
              <w:t>Caso não tenha havido processo eletrônico de dispensa, a r</w:t>
            </w:r>
            <w:r w:rsidR="00390D4C" w:rsidRPr="00FF3A74">
              <w:rPr>
                <w:lang w:val="pt-BR" w:eastAsia="pt-BR"/>
              </w:rPr>
              <w:t>azão da escolha do contratado</w:t>
            </w:r>
            <w:r w:rsidR="00CE39C0">
              <w:rPr>
                <w:lang w:val="pt-BR" w:eastAsia="pt-BR"/>
              </w:rPr>
              <w:t>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DD9347" w14:textId="77777777" w:rsidR="00E759CA" w:rsidRDefault="00E759CA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68000E" w14:textId="77777777" w:rsidR="00E759CA" w:rsidRDefault="00E759CA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F3A74" w14:paraId="5D2F2C10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B23C31" w14:textId="37D49E03" w:rsidR="00FF3A74" w:rsidRDefault="00390D4C" w:rsidP="00CB5AD2">
            <w:pPr>
              <w:pStyle w:val="TableParagraph"/>
              <w:spacing w:before="8"/>
              <w:ind w:right="1"/>
              <w:jc w:val="both"/>
              <w:rPr>
                <w:b/>
                <w:bCs/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8.7.3</w:t>
            </w:r>
            <w:r w:rsidRPr="00390D4C">
              <w:rPr>
                <w:lang w:val="pt-BR" w:eastAsia="pt-BR"/>
              </w:rPr>
              <w:t xml:space="preserve"> </w:t>
            </w:r>
            <w:r w:rsidR="00013FA4" w:rsidRPr="00013FA4">
              <w:rPr>
                <w:lang w:val="pt-BR" w:eastAsia="pt-BR"/>
              </w:rPr>
              <w:t>Caso não tenha havido processo eletrônico de dispensa,</w:t>
            </w:r>
            <w:r w:rsidR="00013FA4">
              <w:rPr>
                <w:lang w:val="pt-BR" w:eastAsia="pt-BR"/>
              </w:rPr>
              <w:t xml:space="preserve"> a </w:t>
            </w:r>
            <w:r w:rsidRPr="00390D4C">
              <w:rPr>
                <w:lang w:val="pt-BR" w:eastAsia="pt-BR"/>
              </w:rPr>
              <w:t>justificativa de preço</w:t>
            </w:r>
            <w:r w:rsidR="00CE39C0">
              <w:rPr>
                <w:lang w:val="pt-BR" w:eastAsia="pt-BR"/>
              </w:rPr>
              <w:t>.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BBC478" w14:textId="77777777" w:rsidR="00FF3A74" w:rsidRDefault="00FF3A74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6D10EC" w14:textId="77777777" w:rsidR="00FF3A74" w:rsidRDefault="00FF3A74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018BD263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2FA54BC" w14:textId="46EC7BD5" w:rsidR="007E3521" w:rsidRPr="008B2848" w:rsidRDefault="007E3521" w:rsidP="007E3521">
            <w:pPr>
              <w:pStyle w:val="TableParagraph"/>
              <w:spacing w:before="8"/>
              <w:ind w:right="1"/>
              <w:jc w:val="center"/>
              <w:rPr>
                <w:b/>
                <w:bCs/>
                <w:lang w:val="pt-BR" w:eastAsia="pt-BR"/>
              </w:rPr>
            </w:pPr>
            <w:r w:rsidRPr="008B2848">
              <w:rPr>
                <w:b/>
                <w:bCs/>
                <w:lang w:val="pt-BR" w:eastAsia="pt-BR"/>
              </w:rPr>
              <w:t>RESERVA ORÇAMENTÁRIA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89186B1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1E8F856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C2C150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974F93" w14:textId="4033BB3F" w:rsidR="007E3521" w:rsidRPr="008B2848" w:rsidRDefault="004E592D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9</w:t>
            </w:r>
            <w:r w:rsidR="007E3521" w:rsidRPr="005B742F">
              <w:rPr>
                <w:b/>
                <w:bCs/>
                <w:lang w:val="pt-BR" w:eastAsia="pt-BR"/>
              </w:rPr>
              <w:t>.</w:t>
            </w:r>
            <w:r w:rsidR="007E3521" w:rsidRPr="008B2848">
              <w:rPr>
                <w:lang w:val="pt-BR" w:eastAsia="pt-BR"/>
              </w:rPr>
              <w:t xml:space="preserve"> A área orçamentária certificou a disponibilidade orçamentária para a realização da despesa? (art. 44 do Dec. nº 48.816/23)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D4B151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A32E18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6139C77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5CB22B" w14:textId="43F6C0FF" w:rsidR="007E3521" w:rsidRPr="008B2848" w:rsidRDefault="004E592D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9</w:t>
            </w:r>
            <w:r w:rsidR="007E3521" w:rsidRPr="005B742F">
              <w:rPr>
                <w:b/>
                <w:bCs/>
                <w:lang w:val="pt-BR" w:eastAsia="pt-BR"/>
              </w:rPr>
              <w:t>.1</w:t>
            </w:r>
            <w:r w:rsidR="007E3521" w:rsidRPr="008B2848">
              <w:rPr>
                <w:lang w:val="pt-BR" w:eastAsia="pt-BR"/>
              </w:rPr>
              <w:t xml:space="preserve"> Quando se tratar de despesa que não se encerre no próprio exercício da contratação, atestou-se a sua previsão no Plano Plurianual? (art. 44, p. ú., do Dec. nº 48.816/23 e art. 105 da Lei nº 14.133/21)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BF217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F3275C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432F116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sdt>
            <w:sdtPr>
              <w:rPr>
                <w:lang w:val="pt-BR" w:eastAsia="pt-BR"/>
              </w:rPr>
              <w:tag w:val="goog_rdk_86"/>
              <w:id w:val="1126737310"/>
            </w:sdtPr>
            <w:sdtEndPr/>
            <w:sdtContent>
              <w:p w14:paraId="19C34C93" w14:textId="7972A3A8" w:rsidR="007E3521" w:rsidRPr="008B2848" w:rsidRDefault="003E6579" w:rsidP="007E3521">
                <w:pPr>
                  <w:pStyle w:val="TableParagraph"/>
                  <w:spacing w:before="8"/>
                  <w:ind w:right="1"/>
                  <w:jc w:val="both"/>
                  <w:rPr>
                    <w:lang w:val="pt-BR" w:eastAsia="pt-BR"/>
                  </w:rPr>
                </w:pPr>
                <w:r>
                  <w:rPr>
                    <w:b/>
                    <w:bCs/>
                    <w:lang w:val="pt-BR" w:eastAsia="pt-BR"/>
                  </w:rPr>
                  <w:t>9</w:t>
                </w:r>
                <w:r w:rsidR="007E3521" w:rsidRPr="005B742F">
                  <w:rPr>
                    <w:b/>
                    <w:bCs/>
                    <w:lang w:val="pt-BR" w:eastAsia="pt-BR"/>
                  </w:rPr>
                  <w:t>.2</w:t>
                </w:r>
                <w:r w:rsidR="007E3521" w:rsidRPr="008B2848">
                  <w:rPr>
                    <w:lang w:val="pt-BR" w:eastAsia="pt-BR"/>
                  </w:rPr>
                  <w:t xml:space="preserve"> Caso a contratação de serviços</w:t>
                </w:r>
                <w:r w:rsidR="007E3521">
                  <w:rPr>
                    <w:lang w:val="pt-BR" w:eastAsia="pt-BR"/>
                  </w:rPr>
                  <w:t xml:space="preserve"> ou </w:t>
                </w:r>
                <w:r w:rsidR="007E3521" w:rsidRPr="008B2848">
                  <w:rPr>
                    <w:lang w:val="pt-BR" w:eastAsia="pt-BR"/>
                  </w:rPr>
                  <w:t xml:space="preserve">fornecimento de bens implique </w:t>
                </w:r>
                <w:r w:rsidR="007E3521">
                  <w:rPr>
                    <w:lang w:val="pt-BR" w:eastAsia="pt-BR"/>
                  </w:rPr>
                  <w:t>n</w:t>
                </w:r>
                <w:r w:rsidR="007E3521" w:rsidRPr="008B2848">
                  <w:rPr>
                    <w:lang w:val="pt-BR" w:eastAsia="pt-BR"/>
                  </w:rPr>
                  <w:t>a criação, expansão ou aperfeiçoamento de ação governamental que acarrete aumento da despesa, nos termos do art. 16 da Lei Complementar nº 101/00, o Ordenador de Despesas: (art. 45 do Dec. nº 48.816/23)</w:t>
                </w:r>
              </w:p>
            </w:sdtContent>
          </w:sdt>
        </w:tc>
        <w:sdt>
          <w:sdtPr>
            <w:tag w:val="goog_rdk_89"/>
            <w:id w:val="-29799231"/>
            <w:showingPlcHdr/>
          </w:sdtPr>
          <w:sdtEndPr/>
          <w:sdtContent>
            <w:tc>
              <w:tcPr>
                <w:tcW w:w="103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08080" w:themeFill="background1" w:themeFillShade="80"/>
              </w:tcPr>
              <w:p w14:paraId="745D5E85" w14:textId="0A6EBAC1" w:rsidR="007E3521" w:rsidRDefault="007E3521" w:rsidP="007E3521">
                <w:pPr>
                  <w:spacing w:before="0"/>
                  <w:rPr>
                    <w:rFonts w:ascii="Times New Roman" w:hAnsi="Times New Roman"/>
                    <w:sz w:val="22"/>
                    <w:szCs w:val="22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tag w:val="goog_rdk_90"/>
            <w:id w:val="-649828997"/>
          </w:sdtPr>
          <w:sdtEndPr/>
          <w:sdtContent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08080" w:themeFill="background1" w:themeFillShade="80"/>
              </w:tcPr>
              <w:p w14:paraId="3CFFFA38" w14:textId="1F16069E" w:rsidR="007E3521" w:rsidRDefault="007E3521" w:rsidP="007E35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</w:tr>
      <w:tr w:rsidR="007E3521" w14:paraId="061C8376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177825" w14:textId="38CC27A6" w:rsidR="007E3521" w:rsidRPr="008B2848" w:rsidRDefault="003E6579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9</w:t>
            </w:r>
            <w:r w:rsidR="007E3521" w:rsidRPr="005B742F">
              <w:rPr>
                <w:b/>
                <w:bCs/>
                <w:lang w:val="pt-BR" w:eastAsia="pt-BR"/>
              </w:rPr>
              <w:t>.2.1</w:t>
            </w:r>
            <w:r w:rsidR="007E3521" w:rsidRPr="008B2848">
              <w:rPr>
                <w:lang w:val="pt-BR" w:eastAsia="pt-BR"/>
              </w:rPr>
              <w:t xml:space="preserve"> Ratificou a estimativa do impacto orçamentário-financeiro no exercício em que deva entrar em vigor e nos dois subsequentes?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68C71C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AB4255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191A451D" w14:textId="77777777" w:rsidTr="004570CE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sdt>
            <w:sdtPr>
              <w:rPr>
                <w:lang w:val="pt-BR" w:eastAsia="pt-BR"/>
              </w:rPr>
              <w:tag w:val="goog_rdk_96"/>
              <w:id w:val="1843963239"/>
            </w:sdtPr>
            <w:sdtEndPr/>
            <w:sdtContent>
              <w:p w14:paraId="39AB949B" w14:textId="202E7684" w:rsidR="007E3521" w:rsidRPr="008B2848" w:rsidRDefault="003E6579" w:rsidP="007E3521">
                <w:pPr>
                  <w:pStyle w:val="TableParagraph"/>
                  <w:spacing w:before="8"/>
                  <w:ind w:right="1"/>
                  <w:jc w:val="both"/>
                  <w:rPr>
                    <w:lang w:val="pt-BR" w:eastAsia="pt-BR"/>
                  </w:rPr>
                </w:pPr>
                <w:r>
                  <w:rPr>
                    <w:b/>
                    <w:bCs/>
                    <w:lang w:val="pt-BR" w:eastAsia="pt-BR"/>
                  </w:rPr>
                  <w:t>9</w:t>
                </w:r>
                <w:r w:rsidR="007E3521" w:rsidRPr="005B742F">
                  <w:rPr>
                    <w:b/>
                    <w:bCs/>
                    <w:lang w:val="pt-BR" w:eastAsia="pt-BR"/>
                  </w:rPr>
                  <w:t>.2.2</w:t>
                </w:r>
                <w:r w:rsidR="007E3521" w:rsidRPr="008B2848">
                  <w:rPr>
                    <w:lang w:val="pt-BR" w:eastAsia="pt-BR"/>
                  </w:rPr>
                  <w:t xml:space="preserve"> Ratificou que o aumento da despesa tem adequação orçamentária e financeira com a lei orçamentária anual, bem como compatibilidade com o plano plurianual e com a lei de diretrizes orçamentárias?</w:t>
                </w:r>
              </w:p>
            </w:sdtContent>
          </w:sdt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70CCE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71CEE0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8E6A86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B3C3D8" w14:textId="2720400E" w:rsidR="007E3521" w:rsidRPr="008B2848" w:rsidRDefault="003E6579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9</w:t>
            </w:r>
            <w:r w:rsidR="007E3521" w:rsidRPr="005B742F">
              <w:rPr>
                <w:b/>
                <w:bCs/>
                <w:lang w:val="pt-BR" w:eastAsia="pt-BR"/>
              </w:rPr>
              <w:t>.2.3</w:t>
            </w:r>
            <w:r w:rsidR="007E3521" w:rsidRPr="008B2848">
              <w:rPr>
                <w:lang w:val="pt-BR" w:eastAsia="pt-BR"/>
              </w:rPr>
              <w:t xml:space="preserve"> Aprovou a continuidade do procedimento?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6D0CE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951F83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594082B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A2450C" w14:textId="023DC1F9" w:rsidR="007E3521" w:rsidRPr="008B2848" w:rsidRDefault="003E6579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9</w:t>
            </w:r>
            <w:r w:rsidR="007E3521" w:rsidRPr="005B742F">
              <w:rPr>
                <w:b/>
                <w:bCs/>
                <w:lang w:val="pt-BR" w:eastAsia="pt-BR"/>
              </w:rPr>
              <w:t>.3</w:t>
            </w:r>
            <w:r w:rsidR="007E3521" w:rsidRPr="008B2848">
              <w:rPr>
                <w:lang w:val="pt-BR" w:eastAsia="pt-BR"/>
              </w:rPr>
              <w:t xml:space="preserve"> Caso não adotadas as providências do item anterior, foi atestado se tratar de despesas corriqueiras, habituais e relacionadas à operação e manutenção de serviços preexistentes; ou que se esgotam no próprio exercício financeiro? 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3FCEA7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E7A8B9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3CE58A02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A83543" w14:textId="689104D0" w:rsidR="007E3521" w:rsidRPr="008B2848" w:rsidRDefault="00E90963" w:rsidP="007E3521">
            <w:pPr>
              <w:pStyle w:val="TableParagraph"/>
              <w:spacing w:before="8"/>
              <w:ind w:right="1"/>
              <w:jc w:val="both"/>
              <w:rPr>
                <w:lang w:val="pt-BR" w:eastAsia="pt-BR"/>
              </w:rPr>
            </w:pPr>
            <w:r>
              <w:rPr>
                <w:b/>
                <w:bCs/>
                <w:lang w:val="pt-BR" w:eastAsia="pt-BR"/>
              </w:rPr>
              <w:t>9</w:t>
            </w:r>
            <w:r w:rsidR="007E3521" w:rsidRPr="005B742F">
              <w:rPr>
                <w:b/>
                <w:bCs/>
                <w:lang w:val="pt-BR" w:eastAsia="pt-BR"/>
              </w:rPr>
              <w:t>.4</w:t>
            </w:r>
            <w:r w:rsidR="007E3521" w:rsidRPr="008B2848">
              <w:rPr>
                <w:lang w:val="pt-BR" w:eastAsia="pt-BR"/>
              </w:rPr>
              <w:t xml:space="preserve"> O Ordenador de Despesas autorizou a reserva orçamentária e declarou a adequação da despesa?  (art. 46 do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1041F3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BEF5B9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10C1F32D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E03196C" w14:textId="03E038A2" w:rsidR="007E3521" w:rsidRPr="00490D21" w:rsidRDefault="007E3521" w:rsidP="007E3521">
            <w:pPr>
              <w:tabs>
                <w:tab w:val="left" w:pos="3069"/>
              </w:tabs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D21">
              <w:rPr>
                <w:rFonts w:ascii="Times New Roman" w:hAnsi="Times New Roman"/>
                <w:b/>
                <w:sz w:val="22"/>
                <w:szCs w:val="22"/>
              </w:rPr>
              <w:t>MINUTA DE CONTRATO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7F30D5D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2548D6A" w14:textId="77777777" w:rsidR="007E3521" w:rsidRDefault="007E3521" w:rsidP="007E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164BD43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263BED" w14:textId="5321BA01" w:rsidR="007E3521" w:rsidRPr="00490D21" w:rsidRDefault="007E3521" w:rsidP="007E352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315EE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E90963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 xml:space="preserve"> Juntou-se declaração de conformidade atestando que </w:t>
            </w:r>
            <w:r w:rsidR="00437048">
              <w:rPr>
                <w:rFonts w:ascii="Times New Roman" w:hAnsi="Times New Roman"/>
                <w:sz w:val="22"/>
                <w:szCs w:val="22"/>
              </w:rPr>
              <w:t>a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 xml:space="preserve"> minuta de contrato e demais instrumentos foram elaborados com observância dos modelos padronizados pela Procuradoria Geral do Estado, ou a inexistência de minuta-padrão?</w:t>
            </w:r>
            <w:r w:rsidRPr="00490D21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490D21">
              <w:rPr>
                <w:rFonts w:ascii="Times New Roman" w:hAnsi="Times New Roman"/>
                <w:iCs/>
                <w:sz w:val="22"/>
                <w:szCs w:val="22"/>
              </w:rPr>
              <w:t>(</w:t>
            </w:r>
            <w:r w:rsidR="00D315EE">
              <w:rPr>
                <w:rFonts w:ascii="Times New Roman" w:hAnsi="Times New Roman"/>
                <w:sz w:val="22"/>
                <w:szCs w:val="22"/>
              </w:rPr>
              <w:t>a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 xml:space="preserve">rt. 49 </w:t>
            </w:r>
            <w:r w:rsidR="002A155F">
              <w:rPr>
                <w:rFonts w:ascii="Times New Roman" w:hAnsi="Times New Roman"/>
                <w:sz w:val="22"/>
                <w:szCs w:val="22"/>
              </w:rPr>
              <w:t xml:space="preserve">do 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>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D5EE81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BAAFF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E3521" w14:paraId="08C305D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BEFBDE" w14:textId="0F5EDA85" w:rsidR="007E3521" w:rsidRPr="005B742F" w:rsidRDefault="007E3521" w:rsidP="007E352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5B742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315EE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Pr="005B742F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5B742F">
              <w:rPr>
                <w:rFonts w:ascii="Times New Roman" w:hAnsi="Times New Roman"/>
                <w:bCs/>
                <w:sz w:val="22"/>
                <w:szCs w:val="22"/>
              </w:rPr>
              <w:t xml:space="preserve"> As supressões, alterações e acréscimos promovidos nas minutas: (art. 49, §1º, Dec. nº 48.816/23)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69D162C4" w14:textId="77777777" w:rsidR="007E3521" w:rsidRDefault="007E3521" w:rsidP="007E3521">
            <w:pPr>
              <w:spacing w:before="0"/>
              <w:jc w:val="center"/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20C6E16E" w14:textId="77777777" w:rsidR="007E3521" w:rsidRDefault="007E3521" w:rsidP="007E3521">
            <w:pPr>
              <w:spacing w:before="0"/>
              <w:jc w:val="center"/>
            </w:pPr>
          </w:p>
        </w:tc>
      </w:tr>
      <w:tr w:rsidR="007E3521" w14:paraId="7CF2055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40843C" w14:textId="6B6B624E" w:rsidR="007E3521" w:rsidRPr="00490D21" w:rsidRDefault="007E3521" w:rsidP="007E352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315EE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490D21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 xml:space="preserve"> Foram sinalizadas nas minutas mediante uso das ferramentas de realce de cores ou marcas de revisão?</w:t>
            </w:r>
          </w:p>
        </w:tc>
        <w:sdt>
          <w:sdtPr>
            <w:tag w:val="goog_rdk_89"/>
            <w:id w:val="921385211"/>
          </w:sdtPr>
          <w:sdtEndPr/>
          <w:sdtContent>
            <w:tc>
              <w:tcPr>
                <w:tcW w:w="103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</w:tcPr>
              <w:p w14:paraId="5E1DE689" w14:textId="1AA59941" w:rsidR="007E3521" w:rsidRDefault="007E3521" w:rsidP="007E3521">
                <w:pPr>
                  <w:spacing w:before="0"/>
                  <w:jc w:val="center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  <w:sdt>
          <w:sdtPr>
            <w:tag w:val="goog_rdk_90"/>
            <w:id w:val="981888470"/>
          </w:sdtPr>
          <w:sdtEndPr/>
          <w:sdtContent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</w:tcPr>
              <w:p w14:paraId="3C21EF9C" w14:textId="5DF502B7" w:rsidR="007E3521" w:rsidRDefault="007E3521" w:rsidP="007E3521">
                <w:pPr>
                  <w:spacing w:before="0"/>
                  <w:jc w:val="center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</w:tr>
      <w:tr w:rsidR="007E3521" w14:paraId="0134B664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C2B71A" w14:textId="53EBBCC4" w:rsidR="007E3521" w:rsidRPr="00490D21" w:rsidRDefault="007E3521" w:rsidP="007E352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315EE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490D2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490D21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 xml:space="preserve"> Foram acompanhadas da competente justificativa?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72FDF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F4462B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0F88BE21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A6640E" w14:textId="2769D1A6" w:rsidR="007E3521" w:rsidRPr="00490D21" w:rsidRDefault="007E3521" w:rsidP="007E3521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="00142B78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.</w:t>
            </w:r>
            <w:r w:rsidR="009D123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</w:t>
            </w:r>
            <w:r w:rsidRPr="00490D2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Caso </w:t>
            </w:r>
            <w:r w:rsidR="00142B78">
              <w:rPr>
                <w:rFonts w:ascii="Times New Roman" w:hAnsi="Times New Roman"/>
                <w:color w:val="000000"/>
                <w:sz w:val="22"/>
                <w:szCs w:val="22"/>
              </w:rPr>
              <w:t>o</w:t>
            </w:r>
            <w:r w:rsidRPr="00142B7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fornecedor</w:t>
            </w:r>
            <w:r w:rsidRPr="00490D2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tenha apresentado proposta semelhante a “termos e condições”, tais cláusulas são compatíveis com a respectiva minuta-padrão de contratação e observam a legislação federal e estadual aplicável, inclusive a relativa a proteção de dados?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593FF6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F76FCC" w14:textId="77777777" w:rsidR="007E3521" w:rsidRDefault="007E3521" w:rsidP="007E352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421FB51A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8E073D" w14:textId="3598479D" w:rsidR="007E3521" w:rsidRPr="00490D21" w:rsidRDefault="007E3521" w:rsidP="007E35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72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142B78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9D123B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490D21">
              <w:rPr>
                <w:rFonts w:ascii="Times New Roman" w:hAnsi="Times New Roman"/>
                <w:sz w:val="22"/>
                <w:szCs w:val="22"/>
              </w:rPr>
              <w:t xml:space="preserve"> Há assinatura e ID funcional do(s) servidor(es) responsável(is) pela elaboração das minutas e pela declaração de conformidade?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B8973D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8EBE1A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E3521" w14:paraId="728F0697" w14:textId="77777777" w:rsidTr="007E3521">
        <w:trPr>
          <w:jc w:val="center"/>
        </w:trPr>
        <w:tc>
          <w:tcPr>
            <w:tcW w:w="1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736F20" w14:textId="53F9CC14" w:rsidR="007E3521" w:rsidRPr="005003DE" w:rsidRDefault="007E3521" w:rsidP="007E3521">
            <w:pPr>
              <w:widowControl w:val="0"/>
              <w:spacing w:before="8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5003D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142B78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Pr="005003D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9D123B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5003DE">
              <w:rPr>
                <w:rFonts w:ascii="Times New Roman" w:hAnsi="Times New Roman"/>
                <w:bCs/>
                <w:sz w:val="22"/>
                <w:szCs w:val="22"/>
              </w:rPr>
              <w:t xml:space="preserve"> Caso haja substituição do contrato por um dos instrumentos do art. 95 da Lei nº 14.133/21, atestou-se em qual dos incisos o caso se enquadra?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AFFCF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B4723B" w14:textId="77777777" w:rsidR="007E3521" w:rsidRDefault="007E3521" w:rsidP="007E352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53E94A0" w14:textId="77777777" w:rsidR="002A63BB" w:rsidRDefault="002A63BB">
      <w:pPr>
        <w:spacing w:before="0"/>
        <w:ind w:left="284" w:hanging="284"/>
        <w:rPr>
          <w:rFonts w:ascii="Times New Roman" w:hAnsi="Times New Roman"/>
          <w:sz w:val="22"/>
          <w:szCs w:val="22"/>
        </w:rPr>
      </w:pPr>
    </w:p>
    <w:sectPr w:rsidR="002A63BB" w:rsidSect="00BF5199">
      <w:footerReference w:type="first" r:id="rId20"/>
      <w:endnotePr>
        <w:numFmt w:val="decimal"/>
      </w:endnotePr>
      <w:pgSz w:w="16838" w:h="11906" w:orient="landscape"/>
      <w:pgMar w:top="720" w:right="720" w:bottom="720" w:left="720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9653E" w14:textId="77777777" w:rsidR="008272D6" w:rsidRDefault="008272D6">
      <w:pPr>
        <w:spacing w:before="0"/>
      </w:pPr>
      <w:r>
        <w:separator/>
      </w:r>
    </w:p>
  </w:endnote>
  <w:endnote w:type="continuationSeparator" w:id="0">
    <w:p w14:paraId="04BA573A" w14:textId="77777777" w:rsidR="008272D6" w:rsidRDefault="008272D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1F1117B-09B5-46A4-AE76-E5E32B2B46D2}"/>
  </w:font>
  <w:font w:name="Times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4425423-98E1-4D5E-B5DB-CEF48CB6FE82}"/>
    <w:embedItalic r:id="rId3" w:fontKey="{2ADAD58C-FD19-42E7-8937-F02A263F4C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0D3DF1-238D-4E34-9E7B-8E627B92B9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10740D6-1FB8-4FA2-A550-A43BAD445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3F0F9" w14:textId="7A7F503C" w:rsidR="00EE1FFA" w:rsidRPr="00EE1FFA" w:rsidRDefault="00EE1FFA">
    <w:pPr>
      <w:pStyle w:val="Rodap"/>
      <w:rPr>
        <w:rFonts w:ascii="Times New Roman" w:hAnsi="Times New Roman"/>
      </w:rPr>
    </w:pPr>
    <w:r w:rsidRPr="00EE1FFA">
      <w:rPr>
        <w:rFonts w:ascii="Times New Roman" w:hAnsi="Times New Roman"/>
        <w:color w:val="000000"/>
        <w:sz w:val="20"/>
        <w:szCs w:val="20"/>
      </w:rPr>
      <w:t>Lista de verificação (</w:t>
    </w:r>
    <w:r w:rsidRPr="00EE1FFA">
      <w:rPr>
        <w:rFonts w:ascii="Times New Roman" w:hAnsi="Times New Roman"/>
        <w:i/>
        <w:iCs/>
        <w:color w:val="000000"/>
        <w:sz w:val="20"/>
        <w:szCs w:val="20"/>
      </w:rPr>
      <w:t>checklist</w:t>
    </w:r>
    <w:r w:rsidRPr="00EE1FFA">
      <w:rPr>
        <w:rFonts w:ascii="Times New Roman" w:hAnsi="Times New Roman"/>
        <w:color w:val="000000"/>
        <w:sz w:val="20"/>
        <w:szCs w:val="20"/>
      </w:rPr>
      <w:t xml:space="preserve">) PGE-RJ – </w:t>
    </w:r>
    <w:r w:rsidR="00616C0E">
      <w:rPr>
        <w:rFonts w:ascii="Times New Roman" w:hAnsi="Times New Roman"/>
        <w:color w:val="000000"/>
        <w:sz w:val="20"/>
        <w:szCs w:val="20"/>
      </w:rPr>
      <w:t>Contratação Direta</w:t>
    </w:r>
    <w:r w:rsidRPr="00EE1FFA">
      <w:rPr>
        <w:rFonts w:ascii="Times New Roman" w:hAnsi="Times New Roman"/>
        <w:color w:val="000000"/>
        <w:sz w:val="20"/>
        <w:szCs w:val="20"/>
      </w:rPr>
      <w:t xml:space="preserve"> (bens e serviços) – versão nº 01 (</w:t>
    </w:r>
    <w:r w:rsidR="00C05E52">
      <w:rPr>
        <w:rFonts w:ascii="Times New Roman" w:hAnsi="Times New Roman"/>
        <w:color w:val="000000"/>
        <w:sz w:val="20"/>
        <w:szCs w:val="20"/>
      </w:rPr>
      <w:t>setembro</w:t>
    </w:r>
    <w:r w:rsidRPr="00EE1FFA">
      <w:rPr>
        <w:rFonts w:ascii="Times New Roman" w:hAnsi="Times New Roman"/>
        <w:color w:val="000000"/>
        <w:sz w:val="20"/>
        <w:szCs w:val="20"/>
      </w:rPr>
      <w:t>/2024)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B59BE" w14:textId="77777777" w:rsidR="008272D6" w:rsidRDefault="008272D6">
      <w:pPr>
        <w:spacing w:before="0"/>
      </w:pPr>
      <w:r>
        <w:separator/>
      </w:r>
    </w:p>
  </w:footnote>
  <w:footnote w:type="continuationSeparator" w:id="0">
    <w:p w14:paraId="317A1E94" w14:textId="77777777" w:rsidR="008272D6" w:rsidRDefault="008272D6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74097"/>
    <w:multiLevelType w:val="hybridMultilevel"/>
    <w:tmpl w:val="14D23490"/>
    <w:lvl w:ilvl="0" w:tplc="869A361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9379E"/>
    <w:multiLevelType w:val="hybridMultilevel"/>
    <w:tmpl w:val="4D1A63C2"/>
    <w:lvl w:ilvl="0" w:tplc="CACA456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97F0D"/>
    <w:multiLevelType w:val="hybridMultilevel"/>
    <w:tmpl w:val="85661E62"/>
    <w:lvl w:ilvl="0" w:tplc="84D67770">
      <w:start w:val="1"/>
      <w:numFmt w:val="upperRoman"/>
      <w:lvlText w:val="%1-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271639">
    <w:abstractNumId w:val="2"/>
  </w:num>
  <w:num w:numId="2" w16cid:durableId="2126538096">
    <w:abstractNumId w:val="0"/>
  </w:num>
  <w:num w:numId="3" w16cid:durableId="1772505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F4"/>
    <w:rsid w:val="0000000D"/>
    <w:rsid w:val="0000222C"/>
    <w:rsid w:val="00012B4D"/>
    <w:rsid w:val="00013DA2"/>
    <w:rsid w:val="00013FA4"/>
    <w:rsid w:val="00013FB9"/>
    <w:rsid w:val="00014FB3"/>
    <w:rsid w:val="00024328"/>
    <w:rsid w:val="000243F6"/>
    <w:rsid w:val="00025543"/>
    <w:rsid w:val="000323DC"/>
    <w:rsid w:val="00032582"/>
    <w:rsid w:val="00033FE0"/>
    <w:rsid w:val="00036ABB"/>
    <w:rsid w:val="00037B7D"/>
    <w:rsid w:val="00037E53"/>
    <w:rsid w:val="00042A3D"/>
    <w:rsid w:val="00044E47"/>
    <w:rsid w:val="000467A4"/>
    <w:rsid w:val="00047F39"/>
    <w:rsid w:val="00052FE3"/>
    <w:rsid w:val="00057580"/>
    <w:rsid w:val="00060842"/>
    <w:rsid w:val="00060D42"/>
    <w:rsid w:val="00061D88"/>
    <w:rsid w:val="00062C75"/>
    <w:rsid w:val="00063865"/>
    <w:rsid w:val="0007031B"/>
    <w:rsid w:val="00083FE1"/>
    <w:rsid w:val="00084EC9"/>
    <w:rsid w:val="00085E27"/>
    <w:rsid w:val="00090033"/>
    <w:rsid w:val="000904B0"/>
    <w:rsid w:val="00092911"/>
    <w:rsid w:val="00092C22"/>
    <w:rsid w:val="00093E58"/>
    <w:rsid w:val="00094DCE"/>
    <w:rsid w:val="00096749"/>
    <w:rsid w:val="00097B2A"/>
    <w:rsid w:val="000A0B6A"/>
    <w:rsid w:val="000A444E"/>
    <w:rsid w:val="000A49CA"/>
    <w:rsid w:val="000A65DA"/>
    <w:rsid w:val="000B03B0"/>
    <w:rsid w:val="000B3095"/>
    <w:rsid w:val="000B3108"/>
    <w:rsid w:val="000B457B"/>
    <w:rsid w:val="000B5E48"/>
    <w:rsid w:val="000B6A5C"/>
    <w:rsid w:val="000B748B"/>
    <w:rsid w:val="000C0BB9"/>
    <w:rsid w:val="000C19C4"/>
    <w:rsid w:val="000D38EF"/>
    <w:rsid w:val="000E2347"/>
    <w:rsid w:val="000F290E"/>
    <w:rsid w:val="000F5FC2"/>
    <w:rsid w:val="000F6F12"/>
    <w:rsid w:val="00101ADB"/>
    <w:rsid w:val="00102048"/>
    <w:rsid w:val="0010276B"/>
    <w:rsid w:val="0010293F"/>
    <w:rsid w:val="00104D7E"/>
    <w:rsid w:val="00105839"/>
    <w:rsid w:val="001066E3"/>
    <w:rsid w:val="00106C00"/>
    <w:rsid w:val="00107C45"/>
    <w:rsid w:val="0011438F"/>
    <w:rsid w:val="00116A1E"/>
    <w:rsid w:val="00117C5C"/>
    <w:rsid w:val="00120561"/>
    <w:rsid w:val="00121D35"/>
    <w:rsid w:val="00124410"/>
    <w:rsid w:val="00133DE6"/>
    <w:rsid w:val="001365D5"/>
    <w:rsid w:val="001371C2"/>
    <w:rsid w:val="00137340"/>
    <w:rsid w:val="001405B6"/>
    <w:rsid w:val="00141793"/>
    <w:rsid w:val="00142B78"/>
    <w:rsid w:val="00142E96"/>
    <w:rsid w:val="00143FCF"/>
    <w:rsid w:val="00144A52"/>
    <w:rsid w:val="001549F9"/>
    <w:rsid w:val="00155B3C"/>
    <w:rsid w:val="00164A5D"/>
    <w:rsid w:val="0016706D"/>
    <w:rsid w:val="001733F4"/>
    <w:rsid w:val="0017603A"/>
    <w:rsid w:val="00176551"/>
    <w:rsid w:val="00180865"/>
    <w:rsid w:val="001827D4"/>
    <w:rsid w:val="00183747"/>
    <w:rsid w:val="00184944"/>
    <w:rsid w:val="001878C9"/>
    <w:rsid w:val="00187E53"/>
    <w:rsid w:val="00191592"/>
    <w:rsid w:val="001932EA"/>
    <w:rsid w:val="001954F9"/>
    <w:rsid w:val="00197C9A"/>
    <w:rsid w:val="001A08AD"/>
    <w:rsid w:val="001A27DF"/>
    <w:rsid w:val="001A29D2"/>
    <w:rsid w:val="001A2AA8"/>
    <w:rsid w:val="001A32FA"/>
    <w:rsid w:val="001A4FC9"/>
    <w:rsid w:val="001A6248"/>
    <w:rsid w:val="001A6448"/>
    <w:rsid w:val="001A74C0"/>
    <w:rsid w:val="001B3D1A"/>
    <w:rsid w:val="001B6882"/>
    <w:rsid w:val="001C1FB2"/>
    <w:rsid w:val="001D041F"/>
    <w:rsid w:val="001D1E63"/>
    <w:rsid w:val="001D5823"/>
    <w:rsid w:val="001E0F07"/>
    <w:rsid w:val="001F18F9"/>
    <w:rsid w:val="001F36D5"/>
    <w:rsid w:val="001F45F5"/>
    <w:rsid w:val="001F62C3"/>
    <w:rsid w:val="001F73C4"/>
    <w:rsid w:val="00202B64"/>
    <w:rsid w:val="00204861"/>
    <w:rsid w:val="0020710C"/>
    <w:rsid w:val="00207917"/>
    <w:rsid w:val="002104F6"/>
    <w:rsid w:val="002127F3"/>
    <w:rsid w:val="00212904"/>
    <w:rsid w:val="0021311E"/>
    <w:rsid w:val="0022014F"/>
    <w:rsid w:val="00223977"/>
    <w:rsid w:val="00224018"/>
    <w:rsid w:val="0022508A"/>
    <w:rsid w:val="002251FE"/>
    <w:rsid w:val="002254A0"/>
    <w:rsid w:val="00231547"/>
    <w:rsid w:val="00233F94"/>
    <w:rsid w:val="002342C2"/>
    <w:rsid w:val="0023491D"/>
    <w:rsid w:val="002402CF"/>
    <w:rsid w:val="002421FC"/>
    <w:rsid w:val="002518F4"/>
    <w:rsid w:val="0025643F"/>
    <w:rsid w:val="00262B94"/>
    <w:rsid w:val="002647A4"/>
    <w:rsid w:val="002718BE"/>
    <w:rsid w:val="0027606B"/>
    <w:rsid w:val="00282C1A"/>
    <w:rsid w:val="00290B7C"/>
    <w:rsid w:val="00294423"/>
    <w:rsid w:val="00296174"/>
    <w:rsid w:val="0029636A"/>
    <w:rsid w:val="002A0FB7"/>
    <w:rsid w:val="002A155F"/>
    <w:rsid w:val="002A3E4A"/>
    <w:rsid w:val="002A4AD5"/>
    <w:rsid w:val="002A63BB"/>
    <w:rsid w:val="002B24C6"/>
    <w:rsid w:val="002B44D7"/>
    <w:rsid w:val="002B605A"/>
    <w:rsid w:val="002B60FD"/>
    <w:rsid w:val="002C007A"/>
    <w:rsid w:val="002C36CA"/>
    <w:rsid w:val="002C529F"/>
    <w:rsid w:val="002D18EE"/>
    <w:rsid w:val="002D6AF6"/>
    <w:rsid w:val="002D7885"/>
    <w:rsid w:val="002E1D80"/>
    <w:rsid w:val="002E5C37"/>
    <w:rsid w:val="002F5FC0"/>
    <w:rsid w:val="0030122C"/>
    <w:rsid w:val="0030212A"/>
    <w:rsid w:val="003073BB"/>
    <w:rsid w:val="0031007E"/>
    <w:rsid w:val="00311F59"/>
    <w:rsid w:val="00313916"/>
    <w:rsid w:val="00316002"/>
    <w:rsid w:val="003160F1"/>
    <w:rsid w:val="003224AD"/>
    <w:rsid w:val="00325E85"/>
    <w:rsid w:val="0033698E"/>
    <w:rsid w:val="00337A55"/>
    <w:rsid w:val="00341821"/>
    <w:rsid w:val="00345135"/>
    <w:rsid w:val="0034601C"/>
    <w:rsid w:val="00351C1D"/>
    <w:rsid w:val="00354972"/>
    <w:rsid w:val="0036514C"/>
    <w:rsid w:val="00366226"/>
    <w:rsid w:val="00366D36"/>
    <w:rsid w:val="00375CEE"/>
    <w:rsid w:val="00376946"/>
    <w:rsid w:val="0037741D"/>
    <w:rsid w:val="00377EE7"/>
    <w:rsid w:val="003804AC"/>
    <w:rsid w:val="003837C7"/>
    <w:rsid w:val="003849A4"/>
    <w:rsid w:val="00384CD2"/>
    <w:rsid w:val="00384F61"/>
    <w:rsid w:val="003856B6"/>
    <w:rsid w:val="00390D4C"/>
    <w:rsid w:val="0039202B"/>
    <w:rsid w:val="003966A0"/>
    <w:rsid w:val="00397BD0"/>
    <w:rsid w:val="003A2796"/>
    <w:rsid w:val="003A3D67"/>
    <w:rsid w:val="003A7BE3"/>
    <w:rsid w:val="003B307E"/>
    <w:rsid w:val="003B3CAB"/>
    <w:rsid w:val="003B3E09"/>
    <w:rsid w:val="003C0971"/>
    <w:rsid w:val="003C2899"/>
    <w:rsid w:val="003D2F11"/>
    <w:rsid w:val="003D51C1"/>
    <w:rsid w:val="003D5676"/>
    <w:rsid w:val="003D5BF9"/>
    <w:rsid w:val="003D7039"/>
    <w:rsid w:val="003E2C5A"/>
    <w:rsid w:val="003E6579"/>
    <w:rsid w:val="003F262C"/>
    <w:rsid w:val="00402B4A"/>
    <w:rsid w:val="00404A99"/>
    <w:rsid w:val="004108DC"/>
    <w:rsid w:val="00412D1F"/>
    <w:rsid w:val="00413CA3"/>
    <w:rsid w:val="00414957"/>
    <w:rsid w:val="004166AC"/>
    <w:rsid w:val="00416ED1"/>
    <w:rsid w:val="00421E04"/>
    <w:rsid w:val="00423550"/>
    <w:rsid w:val="00423B65"/>
    <w:rsid w:val="0042457F"/>
    <w:rsid w:val="00425D1E"/>
    <w:rsid w:val="00425E06"/>
    <w:rsid w:val="004312CD"/>
    <w:rsid w:val="00431376"/>
    <w:rsid w:val="00434355"/>
    <w:rsid w:val="00437048"/>
    <w:rsid w:val="004374D5"/>
    <w:rsid w:val="00437F97"/>
    <w:rsid w:val="00440821"/>
    <w:rsid w:val="00442E3F"/>
    <w:rsid w:val="0045092C"/>
    <w:rsid w:val="0045275F"/>
    <w:rsid w:val="004546C5"/>
    <w:rsid w:val="004570CE"/>
    <w:rsid w:val="00460AE5"/>
    <w:rsid w:val="004615B6"/>
    <w:rsid w:val="00461D1A"/>
    <w:rsid w:val="004621D9"/>
    <w:rsid w:val="0046251A"/>
    <w:rsid w:val="004645DE"/>
    <w:rsid w:val="00472762"/>
    <w:rsid w:val="004739DD"/>
    <w:rsid w:val="00473A40"/>
    <w:rsid w:val="00483E3E"/>
    <w:rsid w:val="0048439A"/>
    <w:rsid w:val="00487601"/>
    <w:rsid w:val="00490D21"/>
    <w:rsid w:val="00491C2C"/>
    <w:rsid w:val="00494605"/>
    <w:rsid w:val="004A7B7F"/>
    <w:rsid w:val="004B0E7F"/>
    <w:rsid w:val="004B0F82"/>
    <w:rsid w:val="004B6373"/>
    <w:rsid w:val="004C08DA"/>
    <w:rsid w:val="004C3C8B"/>
    <w:rsid w:val="004C5223"/>
    <w:rsid w:val="004C552E"/>
    <w:rsid w:val="004D2E95"/>
    <w:rsid w:val="004D768D"/>
    <w:rsid w:val="004E592D"/>
    <w:rsid w:val="004E6024"/>
    <w:rsid w:val="004F047C"/>
    <w:rsid w:val="004F20CD"/>
    <w:rsid w:val="004F326B"/>
    <w:rsid w:val="004F6D0A"/>
    <w:rsid w:val="005003DE"/>
    <w:rsid w:val="00503423"/>
    <w:rsid w:val="005043F9"/>
    <w:rsid w:val="00505561"/>
    <w:rsid w:val="00505FD6"/>
    <w:rsid w:val="005065C4"/>
    <w:rsid w:val="00511D4C"/>
    <w:rsid w:val="005130DC"/>
    <w:rsid w:val="0052081A"/>
    <w:rsid w:val="00523DEB"/>
    <w:rsid w:val="00527134"/>
    <w:rsid w:val="00530D30"/>
    <w:rsid w:val="00531AA4"/>
    <w:rsid w:val="00533C9C"/>
    <w:rsid w:val="00534F94"/>
    <w:rsid w:val="00537C5D"/>
    <w:rsid w:val="00542B58"/>
    <w:rsid w:val="0054458E"/>
    <w:rsid w:val="00547C7B"/>
    <w:rsid w:val="00552238"/>
    <w:rsid w:val="00555E40"/>
    <w:rsid w:val="00560C9B"/>
    <w:rsid w:val="00563185"/>
    <w:rsid w:val="00565B76"/>
    <w:rsid w:val="0057085C"/>
    <w:rsid w:val="00572111"/>
    <w:rsid w:val="00574626"/>
    <w:rsid w:val="00575F20"/>
    <w:rsid w:val="00580101"/>
    <w:rsid w:val="00581DA3"/>
    <w:rsid w:val="00590672"/>
    <w:rsid w:val="00593729"/>
    <w:rsid w:val="005A0B71"/>
    <w:rsid w:val="005A11F8"/>
    <w:rsid w:val="005A63C0"/>
    <w:rsid w:val="005B5E82"/>
    <w:rsid w:val="005B72C4"/>
    <w:rsid w:val="005B742F"/>
    <w:rsid w:val="005C255F"/>
    <w:rsid w:val="005C2E3C"/>
    <w:rsid w:val="005C3767"/>
    <w:rsid w:val="005C3D95"/>
    <w:rsid w:val="005C7056"/>
    <w:rsid w:val="005C71DD"/>
    <w:rsid w:val="005D0303"/>
    <w:rsid w:val="005D1B2F"/>
    <w:rsid w:val="005D7E70"/>
    <w:rsid w:val="006007E4"/>
    <w:rsid w:val="0060693A"/>
    <w:rsid w:val="00613D2C"/>
    <w:rsid w:val="006140D5"/>
    <w:rsid w:val="00615426"/>
    <w:rsid w:val="00616C0E"/>
    <w:rsid w:val="00621E81"/>
    <w:rsid w:val="00625DD6"/>
    <w:rsid w:val="0062625A"/>
    <w:rsid w:val="006275FE"/>
    <w:rsid w:val="00631E42"/>
    <w:rsid w:val="0063215A"/>
    <w:rsid w:val="006335F8"/>
    <w:rsid w:val="006341C3"/>
    <w:rsid w:val="00637368"/>
    <w:rsid w:val="006408B7"/>
    <w:rsid w:val="006411A5"/>
    <w:rsid w:val="006426C2"/>
    <w:rsid w:val="00645A6F"/>
    <w:rsid w:val="00645C71"/>
    <w:rsid w:val="00647359"/>
    <w:rsid w:val="00655C25"/>
    <w:rsid w:val="00657625"/>
    <w:rsid w:val="00660963"/>
    <w:rsid w:val="006621E4"/>
    <w:rsid w:val="00663D0C"/>
    <w:rsid w:val="006667A3"/>
    <w:rsid w:val="00667F7B"/>
    <w:rsid w:val="006703BB"/>
    <w:rsid w:val="006704E8"/>
    <w:rsid w:val="0067397D"/>
    <w:rsid w:val="00673CA8"/>
    <w:rsid w:val="00674B62"/>
    <w:rsid w:val="00675F6C"/>
    <w:rsid w:val="006772B5"/>
    <w:rsid w:val="006840B9"/>
    <w:rsid w:val="006869A0"/>
    <w:rsid w:val="00692696"/>
    <w:rsid w:val="006971B0"/>
    <w:rsid w:val="006973EC"/>
    <w:rsid w:val="006A1264"/>
    <w:rsid w:val="006A2B16"/>
    <w:rsid w:val="006B0A1F"/>
    <w:rsid w:val="006B2951"/>
    <w:rsid w:val="006B5D42"/>
    <w:rsid w:val="006B7CD6"/>
    <w:rsid w:val="006C1E2B"/>
    <w:rsid w:val="006C422A"/>
    <w:rsid w:val="006C5BCF"/>
    <w:rsid w:val="006D26F2"/>
    <w:rsid w:val="006D2CA9"/>
    <w:rsid w:val="006D3460"/>
    <w:rsid w:val="006D35A2"/>
    <w:rsid w:val="006D7B16"/>
    <w:rsid w:val="006E1102"/>
    <w:rsid w:val="006E4777"/>
    <w:rsid w:val="006F3F10"/>
    <w:rsid w:val="006F4F18"/>
    <w:rsid w:val="006F5AF3"/>
    <w:rsid w:val="006F7480"/>
    <w:rsid w:val="006F7E2A"/>
    <w:rsid w:val="007003A6"/>
    <w:rsid w:val="00703160"/>
    <w:rsid w:val="00703624"/>
    <w:rsid w:val="00704877"/>
    <w:rsid w:val="00706038"/>
    <w:rsid w:val="007138DD"/>
    <w:rsid w:val="00716FFD"/>
    <w:rsid w:val="007178F9"/>
    <w:rsid w:val="00724561"/>
    <w:rsid w:val="007275F7"/>
    <w:rsid w:val="00730E13"/>
    <w:rsid w:val="00731C24"/>
    <w:rsid w:val="00733319"/>
    <w:rsid w:val="007351D9"/>
    <w:rsid w:val="00736A81"/>
    <w:rsid w:val="00745F47"/>
    <w:rsid w:val="0074631F"/>
    <w:rsid w:val="007477D9"/>
    <w:rsid w:val="007519E6"/>
    <w:rsid w:val="007520EB"/>
    <w:rsid w:val="0075237A"/>
    <w:rsid w:val="007535D9"/>
    <w:rsid w:val="00754D3D"/>
    <w:rsid w:val="00755DED"/>
    <w:rsid w:val="00761829"/>
    <w:rsid w:val="007630CA"/>
    <w:rsid w:val="00763273"/>
    <w:rsid w:val="00763CA0"/>
    <w:rsid w:val="00765553"/>
    <w:rsid w:val="00771DF5"/>
    <w:rsid w:val="007721AE"/>
    <w:rsid w:val="00783852"/>
    <w:rsid w:val="00786D48"/>
    <w:rsid w:val="00790A02"/>
    <w:rsid w:val="00791C87"/>
    <w:rsid w:val="00792613"/>
    <w:rsid w:val="00792D36"/>
    <w:rsid w:val="007A6FEF"/>
    <w:rsid w:val="007B015A"/>
    <w:rsid w:val="007B02A7"/>
    <w:rsid w:val="007B081C"/>
    <w:rsid w:val="007B0A7D"/>
    <w:rsid w:val="007B33FC"/>
    <w:rsid w:val="007B3A06"/>
    <w:rsid w:val="007B42C9"/>
    <w:rsid w:val="007B50A6"/>
    <w:rsid w:val="007B7E20"/>
    <w:rsid w:val="007C2341"/>
    <w:rsid w:val="007C729A"/>
    <w:rsid w:val="007C7353"/>
    <w:rsid w:val="007D51F3"/>
    <w:rsid w:val="007D62FC"/>
    <w:rsid w:val="007D6D17"/>
    <w:rsid w:val="007D6E27"/>
    <w:rsid w:val="007D726F"/>
    <w:rsid w:val="007E0A6F"/>
    <w:rsid w:val="007E3521"/>
    <w:rsid w:val="007E36B6"/>
    <w:rsid w:val="007E488F"/>
    <w:rsid w:val="007F0395"/>
    <w:rsid w:val="007F23BD"/>
    <w:rsid w:val="007F26D4"/>
    <w:rsid w:val="007F5B44"/>
    <w:rsid w:val="007F5F50"/>
    <w:rsid w:val="007F66E5"/>
    <w:rsid w:val="0080376B"/>
    <w:rsid w:val="00803824"/>
    <w:rsid w:val="0081014E"/>
    <w:rsid w:val="00813D6A"/>
    <w:rsid w:val="008158FB"/>
    <w:rsid w:val="00817CD3"/>
    <w:rsid w:val="00821391"/>
    <w:rsid w:val="00821D1F"/>
    <w:rsid w:val="008272D6"/>
    <w:rsid w:val="008301FC"/>
    <w:rsid w:val="0083594B"/>
    <w:rsid w:val="00836793"/>
    <w:rsid w:val="00836C82"/>
    <w:rsid w:val="00842FB2"/>
    <w:rsid w:val="00846C60"/>
    <w:rsid w:val="00850EF8"/>
    <w:rsid w:val="0085420A"/>
    <w:rsid w:val="008565B6"/>
    <w:rsid w:val="00862698"/>
    <w:rsid w:val="008646E7"/>
    <w:rsid w:val="008648B5"/>
    <w:rsid w:val="00864E9A"/>
    <w:rsid w:val="00865A96"/>
    <w:rsid w:val="00865FF2"/>
    <w:rsid w:val="00870154"/>
    <w:rsid w:val="008764DC"/>
    <w:rsid w:val="008828C5"/>
    <w:rsid w:val="008876FB"/>
    <w:rsid w:val="00887C57"/>
    <w:rsid w:val="0089168F"/>
    <w:rsid w:val="00891AE8"/>
    <w:rsid w:val="008941FA"/>
    <w:rsid w:val="008A7127"/>
    <w:rsid w:val="008A7EBF"/>
    <w:rsid w:val="008B220D"/>
    <w:rsid w:val="008B2848"/>
    <w:rsid w:val="008B342D"/>
    <w:rsid w:val="008B67FF"/>
    <w:rsid w:val="008C02ED"/>
    <w:rsid w:val="008C2E5C"/>
    <w:rsid w:val="008C6591"/>
    <w:rsid w:val="008D0FFD"/>
    <w:rsid w:val="008D5D63"/>
    <w:rsid w:val="008E613C"/>
    <w:rsid w:val="008F0A82"/>
    <w:rsid w:val="008F32CB"/>
    <w:rsid w:val="0090421C"/>
    <w:rsid w:val="009071AF"/>
    <w:rsid w:val="00917F90"/>
    <w:rsid w:val="00921F79"/>
    <w:rsid w:val="00923A56"/>
    <w:rsid w:val="00924A0F"/>
    <w:rsid w:val="00925A90"/>
    <w:rsid w:val="009309EB"/>
    <w:rsid w:val="00932A2F"/>
    <w:rsid w:val="00933291"/>
    <w:rsid w:val="009333C1"/>
    <w:rsid w:val="009341E4"/>
    <w:rsid w:val="00941F03"/>
    <w:rsid w:val="0094523B"/>
    <w:rsid w:val="00945783"/>
    <w:rsid w:val="00946356"/>
    <w:rsid w:val="009504F7"/>
    <w:rsid w:val="0095158C"/>
    <w:rsid w:val="00951A05"/>
    <w:rsid w:val="00951A8A"/>
    <w:rsid w:val="00951D59"/>
    <w:rsid w:val="009543DA"/>
    <w:rsid w:val="009612E3"/>
    <w:rsid w:val="0096741A"/>
    <w:rsid w:val="0097563D"/>
    <w:rsid w:val="00976E48"/>
    <w:rsid w:val="009858AE"/>
    <w:rsid w:val="00986233"/>
    <w:rsid w:val="009A04CA"/>
    <w:rsid w:val="009A2260"/>
    <w:rsid w:val="009A443C"/>
    <w:rsid w:val="009B05CB"/>
    <w:rsid w:val="009B2AA6"/>
    <w:rsid w:val="009C0C13"/>
    <w:rsid w:val="009C6DFB"/>
    <w:rsid w:val="009C771D"/>
    <w:rsid w:val="009D123B"/>
    <w:rsid w:val="009D2879"/>
    <w:rsid w:val="009D551B"/>
    <w:rsid w:val="009E0628"/>
    <w:rsid w:val="009E221C"/>
    <w:rsid w:val="009E2F9E"/>
    <w:rsid w:val="009E5259"/>
    <w:rsid w:val="009E60B0"/>
    <w:rsid w:val="009F185A"/>
    <w:rsid w:val="009F5BD8"/>
    <w:rsid w:val="00A04103"/>
    <w:rsid w:val="00A07FC1"/>
    <w:rsid w:val="00A13C5A"/>
    <w:rsid w:val="00A15426"/>
    <w:rsid w:val="00A15A19"/>
    <w:rsid w:val="00A15ACF"/>
    <w:rsid w:val="00A20C3D"/>
    <w:rsid w:val="00A21440"/>
    <w:rsid w:val="00A22E5C"/>
    <w:rsid w:val="00A23B33"/>
    <w:rsid w:val="00A30460"/>
    <w:rsid w:val="00A33CB1"/>
    <w:rsid w:val="00A36222"/>
    <w:rsid w:val="00A46129"/>
    <w:rsid w:val="00A472B4"/>
    <w:rsid w:val="00A47F6E"/>
    <w:rsid w:val="00A502B7"/>
    <w:rsid w:val="00A53D18"/>
    <w:rsid w:val="00A550A8"/>
    <w:rsid w:val="00A63BBB"/>
    <w:rsid w:val="00A65529"/>
    <w:rsid w:val="00A70198"/>
    <w:rsid w:val="00A7099B"/>
    <w:rsid w:val="00A7205D"/>
    <w:rsid w:val="00A75E6F"/>
    <w:rsid w:val="00A901DD"/>
    <w:rsid w:val="00A93BF3"/>
    <w:rsid w:val="00A93D95"/>
    <w:rsid w:val="00A949E5"/>
    <w:rsid w:val="00A9590C"/>
    <w:rsid w:val="00A97E05"/>
    <w:rsid w:val="00AB1699"/>
    <w:rsid w:val="00AB16D6"/>
    <w:rsid w:val="00AB40B3"/>
    <w:rsid w:val="00AB42E4"/>
    <w:rsid w:val="00AB49DE"/>
    <w:rsid w:val="00AC19F2"/>
    <w:rsid w:val="00AC1AE4"/>
    <w:rsid w:val="00AC200A"/>
    <w:rsid w:val="00AC20EF"/>
    <w:rsid w:val="00AC4207"/>
    <w:rsid w:val="00AD1B95"/>
    <w:rsid w:val="00AD27AA"/>
    <w:rsid w:val="00AD39B6"/>
    <w:rsid w:val="00AD430D"/>
    <w:rsid w:val="00AD7648"/>
    <w:rsid w:val="00AD78DA"/>
    <w:rsid w:val="00AE145B"/>
    <w:rsid w:val="00AE4B69"/>
    <w:rsid w:val="00AE7554"/>
    <w:rsid w:val="00AF08FB"/>
    <w:rsid w:val="00AF118D"/>
    <w:rsid w:val="00AF42AD"/>
    <w:rsid w:val="00AF5D3D"/>
    <w:rsid w:val="00B02BE0"/>
    <w:rsid w:val="00B13633"/>
    <w:rsid w:val="00B14000"/>
    <w:rsid w:val="00B1418C"/>
    <w:rsid w:val="00B16D8A"/>
    <w:rsid w:val="00B176B5"/>
    <w:rsid w:val="00B2025A"/>
    <w:rsid w:val="00B21396"/>
    <w:rsid w:val="00B23341"/>
    <w:rsid w:val="00B26CBE"/>
    <w:rsid w:val="00B305D8"/>
    <w:rsid w:val="00B30C62"/>
    <w:rsid w:val="00B3222D"/>
    <w:rsid w:val="00B3257E"/>
    <w:rsid w:val="00B344B7"/>
    <w:rsid w:val="00B4784D"/>
    <w:rsid w:val="00B5297D"/>
    <w:rsid w:val="00B532E4"/>
    <w:rsid w:val="00B5374D"/>
    <w:rsid w:val="00B55D2F"/>
    <w:rsid w:val="00B566BE"/>
    <w:rsid w:val="00B60457"/>
    <w:rsid w:val="00B64280"/>
    <w:rsid w:val="00B6563B"/>
    <w:rsid w:val="00B66C9C"/>
    <w:rsid w:val="00B67569"/>
    <w:rsid w:val="00B67789"/>
    <w:rsid w:val="00B735D2"/>
    <w:rsid w:val="00B80298"/>
    <w:rsid w:val="00B83330"/>
    <w:rsid w:val="00B836C3"/>
    <w:rsid w:val="00B93D79"/>
    <w:rsid w:val="00B958D7"/>
    <w:rsid w:val="00B95A36"/>
    <w:rsid w:val="00BA3F1E"/>
    <w:rsid w:val="00BA6DE1"/>
    <w:rsid w:val="00BB011E"/>
    <w:rsid w:val="00BC2515"/>
    <w:rsid w:val="00BC2608"/>
    <w:rsid w:val="00BC374C"/>
    <w:rsid w:val="00BC4B99"/>
    <w:rsid w:val="00BC7620"/>
    <w:rsid w:val="00BC7C63"/>
    <w:rsid w:val="00BD2DA3"/>
    <w:rsid w:val="00BD34D7"/>
    <w:rsid w:val="00BD4B6C"/>
    <w:rsid w:val="00BD4ED2"/>
    <w:rsid w:val="00BD6C4B"/>
    <w:rsid w:val="00BD7B96"/>
    <w:rsid w:val="00BE2159"/>
    <w:rsid w:val="00BE283E"/>
    <w:rsid w:val="00BE2EBC"/>
    <w:rsid w:val="00BE4F06"/>
    <w:rsid w:val="00BE5EAC"/>
    <w:rsid w:val="00BE68A1"/>
    <w:rsid w:val="00BF183A"/>
    <w:rsid w:val="00BF424F"/>
    <w:rsid w:val="00BF5199"/>
    <w:rsid w:val="00C020A1"/>
    <w:rsid w:val="00C03844"/>
    <w:rsid w:val="00C05C00"/>
    <w:rsid w:val="00C05E52"/>
    <w:rsid w:val="00C06EB1"/>
    <w:rsid w:val="00C10984"/>
    <w:rsid w:val="00C15BBC"/>
    <w:rsid w:val="00C1615B"/>
    <w:rsid w:val="00C17EC7"/>
    <w:rsid w:val="00C17FDB"/>
    <w:rsid w:val="00C2169A"/>
    <w:rsid w:val="00C21F99"/>
    <w:rsid w:val="00C24F5C"/>
    <w:rsid w:val="00C30685"/>
    <w:rsid w:val="00C30E42"/>
    <w:rsid w:val="00C3132B"/>
    <w:rsid w:val="00C34125"/>
    <w:rsid w:val="00C34509"/>
    <w:rsid w:val="00C34681"/>
    <w:rsid w:val="00C407B3"/>
    <w:rsid w:val="00C424C5"/>
    <w:rsid w:val="00C4253E"/>
    <w:rsid w:val="00C4552E"/>
    <w:rsid w:val="00C503A7"/>
    <w:rsid w:val="00C5667B"/>
    <w:rsid w:val="00C6218F"/>
    <w:rsid w:val="00C644F8"/>
    <w:rsid w:val="00C65282"/>
    <w:rsid w:val="00C81A62"/>
    <w:rsid w:val="00C82919"/>
    <w:rsid w:val="00C8421B"/>
    <w:rsid w:val="00C9063D"/>
    <w:rsid w:val="00C929CE"/>
    <w:rsid w:val="00C97082"/>
    <w:rsid w:val="00C977C6"/>
    <w:rsid w:val="00CA023A"/>
    <w:rsid w:val="00CA0C24"/>
    <w:rsid w:val="00CA1106"/>
    <w:rsid w:val="00CA6847"/>
    <w:rsid w:val="00CB5AD2"/>
    <w:rsid w:val="00CB6594"/>
    <w:rsid w:val="00CB7FC6"/>
    <w:rsid w:val="00CC604F"/>
    <w:rsid w:val="00CC6076"/>
    <w:rsid w:val="00CC6CFF"/>
    <w:rsid w:val="00CD0C34"/>
    <w:rsid w:val="00CD18AB"/>
    <w:rsid w:val="00CE04E4"/>
    <w:rsid w:val="00CE08A0"/>
    <w:rsid w:val="00CE39C0"/>
    <w:rsid w:val="00CE3CD5"/>
    <w:rsid w:val="00CE5C3F"/>
    <w:rsid w:val="00D021C5"/>
    <w:rsid w:val="00D023F8"/>
    <w:rsid w:val="00D05AE9"/>
    <w:rsid w:val="00D06B7A"/>
    <w:rsid w:val="00D12C1D"/>
    <w:rsid w:val="00D21325"/>
    <w:rsid w:val="00D23E1A"/>
    <w:rsid w:val="00D249D6"/>
    <w:rsid w:val="00D24FED"/>
    <w:rsid w:val="00D265C4"/>
    <w:rsid w:val="00D3130A"/>
    <w:rsid w:val="00D315EE"/>
    <w:rsid w:val="00D333E4"/>
    <w:rsid w:val="00D360E5"/>
    <w:rsid w:val="00D37DF2"/>
    <w:rsid w:val="00D4038E"/>
    <w:rsid w:val="00D40C79"/>
    <w:rsid w:val="00D448FE"/>
    <w:rsid w:val="00D508F9"/>
    <w:rsid w:val="00D56624"/>
    <w:rsid w:val="00D61AF5"/>
    <w:rsid w:val="00D65B5D"/>
    <w:rsid w:val="00D7304C"/>
    <w:rsid w:val="00D730E0"/>
    <w:rsid w:val="00D749A6"/>
    <w:rsid w:val="00D75296"/>
    <w:rsid w:val="00D80005"/>
    <w:rsid w:val="00D839E9"/>
    <w:rsid w:val="00D85753"/>
    <w:rsid w:val="00D8623E"/>
    <w:rsid w:val="00D87237"/>
    <w:rsid w:val="00D92C40"/>
    <w:rsid w:val="00D92D4A"/>
    <w:rsid w:val="00D96A1D"/>
    <w:rsid w:val="00DA0DCA"/>
    <w:rsid w:val="00DA3246"/>
    <w:rsid w:val="00DA3C10"/>
    <w:rsid w:val="00DA5226"/>
    <w:rsid w:val="00DA6680"/>
    <w:rsid w:val="00DA77CD"/>
    <w:rsid w:val="00DB4DF2"/>
    <w:rsid w:val="00DC0E5E"/>
    <w:rsid w:val="00DC1CC7"/>
    <w:rsid w:val="00DC1E46"/>
    <w:rsid w:val="00DC211B"/>
    <w:rsid w:val="00DC2A1C"/>
    <w:rsid w:val="00DC77D3"/>
    <w:rsid w:val="00DD01E3"/>
    <w:rsid w:val="00DD1488"/>
    <w:rsid w:val="00DD5680"/>
    <w:rsid w:val="00DD6E45"/>
    <w:rsid w:val="00DE31A8"/>
    <w:rsid w:val="00DE3460"/>
    <w:rsid w:val="00DE34BC"/>
    <w:rsid w:val="00DF439E"/>
    <w:rsid w:val="00E0190C"/>
    <w:rsid w:val="00E01AD8"/>
    <w:rsid w:val="00E03E99"/>
    <w:rsid w:val="00E05A38"/>
    <w:rsid w:val="00E05AC3"/>
    <w:rsid w:val="00E05D26"/>
    <w:rsid w:val="00E16119"/>
    <w:rsid w:val="00E16741"/>
    <w:rsid w:val="00E220C6"/>
    <w:rsid w:val="00E2519D"/>
    <w:rsid w:val="00E316DA"/>
    <w:rsid w:val="00E3232E"/>
    <w:rsid w:val="00E3412A"/>
    <w:rsid w:val="00E35B69"/>
    <w:rsid w:val="00E42368"/>
    <w:rsid w:val="00E457AB"/>
    <w:rsid w:val="00E50E48"/>
    <w:rsid w:val="00E519FE"/>
    <w:rsid w:val="00E53987"/>
    <w:rsid w:val="00E55408"/>
    <w:rsid w:val="00E56FB0"/>
    <w:rsid w:val="00E6288D"/>
    <w:rsid w:val="00E65EC5"/>
    <w:rsid w:val="00E66B01"/>
    <w:rsid w:val="00E67C83"/>
    <w:rsid w:val="00E719A5"/>
    <w:rsid w:val="00E759CA"/>
    <w:rsid w:val="00E84069"/>
    <w:rsid w:val="00E908FA"/>
    <w:rsid w:val="00E90963"/>
    <w:rsid w:val="00E93C79"/>
    <w:rsid w:val="00EA4695"/>
    <w:rsid w:val="00EA4709"/>
    <w:rsid w:val="00EA686C"/>
    <w:rsid w:val="00EB0F86"/>
    <w:rsid w:val="00EB2E0C"/>
    <w:rsid w:val="00EB43BC"/>
    <w:rsid w:val="00EB7FE5"/>
    <w:rsid w:val="00EC23D4"/>
    <w:rsid w:val="00EC3DD7"/>
    <w:rsid w:val="00EC5E09"/>
    <w:rsid w:val="00EC6239"/>
    <w:rsid w:val="00EC754E"/>
    <w:rsid w:val="00ED1F65"/>
    <w:rsid w:val="00ED2067"/>
    <w:rsid w:val="00ED49A8"/>
    <w:rsid w:val="00EE11B0"/>
    <w:rsid w:val="00EE1FFA"/>
    <w:rsid w:val="00EE2960"/>
    <w:rsid w:val="00EE451C"/>
    <w:rsid w:val="00EF08F6"/>
    <w:rsid w:val="00EF1945"/>
    <w:rsid w:val="00EF5499"/>
    <w:rsid w:val="00F0301F"/>
    <w:rsid w:val="00F03611"/>
    <w:rsid w:val="00F045C0"/>
    <w:rsid w:val="00F101D1"/>
    <w:rsid w:val="00F11FF5"/>
    <w:rsid w:val="00F12232"/>
    <w:rsid w:val="00F125CD"/>
    <w:rsid w:val="00F136FC"/>
    <w:rsid w:val="00F17247"/>
    <w:rsid w:val="00F20FF1"/>
    <w:rsid w:val="00F34F4B"/>
    <w:rsid w:val="00F358A7"/>
    <w:rsid w:val="00F454E0"/>
    <w:rsid w:val="00F461F1"/>
    <w:rsid w:val="00F52859"/>
    <w:rsid w:val="00F53B98"/>
    <w:rsid w:val="00F573BC"/>
    <w:rsid w:val="00F631BB"/>
    <w:rsid w:val="00F64272"/>
    <w:rsid w:val="00F67916"/>
    <w:rsid w:val="00F67D2E"/>
    <w:rsid w:val="00F7294A"/>
    <w:rsid w:val="00F7517F"/>
    <w:rsid w:val="00F77FAD"/>
    <w:rsid w:val="00F8129A"/>
    <w:rsid w:val="00F86A1C"/>
    <w:rsid w:val="00F91997"/>
    <w:rsid w:val="00F92A05"/>
    <w:rsid w:val="00F94CE6"/>
    <w:rsid w:val="00F9564B"/>
    <w:rsid w:val="00FA0B86"/>
    <w:rsid w:val="00FA2C93"/>
    <w:rsid w:val="00FA747C"/>
    <w:rsid w:val="00FB53C1"/>
    <w:rsid w:val="00FC0B3D"/>
    <w:rsid w:val="00FC3320"/>
    <w:rsid w:val="00FD1911"/>
    <w:rsid w:val="00FD295B"/>
    <w:rsid w:val="00FD4B84"/>
    <w:rsid w:val="00FD6279"/>
    <w:rsid w:val="00FE0ACF"/>
    <w:rsid w:val="00FE2930"/>
    <w:rsid w:val="00FF08E2"/>
    <w:rsid w:val="00FF12BB"/>
    <w:rsid w:val="00FF1E60"/>
    <w:rsid w:val="00FF25BF"/>
    <w:rsid w:val="00FF3A74"/>
    <w:rsid w:val="00FF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BC4AF"/>
  <w15:docId w15:val="{FC7D96D1-8382-4238-814B-69D1F4DB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A3"/>
    <w:rPr>
      <w:rFonts w:eastAsia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AC4BEC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3630A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630A3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C64D2"/>
    <w:pPr>
      <w:spacing w:before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C64D2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C64D2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F728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281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281C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28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281C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81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81C"/>
    <w:rPr>
      <w:rFonts w:ascii="Segoe UI" w:eastAsia="Times New Roman" w:hAnsi="Segoe UI" w:cs="Segoe UI"/>
      <w:sz w:val="18"/>
      <w:szCs w:val="18"/>
      <w:lang w:eastAsia="pt-BR"/>
    </w:rPr>
  </w:style>
  <w:style w:type="paragraph" w:styleId="Reviso">
    <w:name w:val="Revision"/>
    <w:hidden/>
    <w:uiPriority w:val="99"/>
    <w:semiHidden/>
    <w:rsid w:val="00991A94"/>
    <w:rPr>
      <w:rFonts w:eastAsia="Times New Roman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626FC3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697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4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B7968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D1939"/>
    <w:pPr>
      <w:widowControl w:val="0"/>
      <w:autoSpaceDE w:val="0"/>
      <w:autoSpaceDN w:val="0"/>
      <w:spacing w:before="0"/>
      <w:jc w:val="left"/>
    </w:pPr>
    <w:rPr>
      <w:rFonts w:ascii="Times New Roman" w:hAnsi="Times New Roman"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C0FFF"/>
    <w:pPr>
      <w:spacing w:before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C0FFF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AC0FFF"/>
    <w:rPr>
      <w:vertAlign w:val="superscript"/>
    </w:rPr>
  </w:style>
  <w:style w:type="character" w:styleId="nfase">
    <w:name w:val="Emphasis"/>
    <w:basedOn w:val="Fontepargpadro"/>
    <w:uiPriority w:val="20"/>
    <w:qFormat/>
    <w:rsid w:val="00EA08C5"/>
    <w:rPr>
      <w:i/>
      <w:iCs/>
    </w:rPr>
  </w:style>
  <w:style w:type="character" w:customStyle="1" w:styleId="fontstyle01">
    <w:name w:val="fontstyle01"/>
    <w:basedOn w:val="Fontepargpadro"/>
    <w:rsid w:val="00EA08C5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AC4BE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sta-resultadodescricao">
    <w:name w:val="lista-resultado__descricao"/>
    <w:basedOn w:val="Fontepargpadro"/>
    <w:rsid w:val="00AC4BEC"/>
  </w:style>
  <w:style w:type="paragraph" w:styleId="NormalWeb">
    <w:name w:val="Normal (Web)"/>
    <w:basedOn w:val="Normal"/>
    <w:uiPriority w:val="99"/>
    <w:semiHidden/>
    <w:unhideWhenUsed/>
    <w:rsid w:val="00AC4BEC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9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lanalto.gov.br/ccivil_03/_ato2019-2022/2021/lei/L14133.htm" TargetMode="External"/><Relationship Id="rId18" Type="http://schemas.openxmlformats.org/officeDocument/2006/relationships/hyperlink" Target="http://www.planalto.gov.br/ccivil_03/_ato2019-2022/2021/lei/L14133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leisestaduais.com.br/rj/lei-ordinaria-n-287-1979-rio-de-janeiro-aprova-o-codigo-de-administracao-financeira-e-contabilidade-publica-do-estado-do-rio-de-janeiro-e-da-outras-providencias" TargetMode="External"/><Relationship Id="rId17" Type="http://schemas.openxmlformats.org/officeDocument/2006/relationships/hyperlink" Target="http://www.planalto.gov.br/ccivil_03/_ato2019-2022/2021/lei/L14133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lanalto.gov.br/ccivil_03/_ato2019-2022/2021/lei/L14133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analto.gov.br/ccivil_03/_ato2019-2022/2021/lei/L14133.htm?origin=instituica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lanalto.gov.br/ccivil_03/_ato2019-2022/2021/lei/L14133.htm" TargetMode="External"/><Relationship Id="rId10" Type="http://schemas.openxmlformats.org/officeDocument/2006/relationships/hyperlink" Target="http://leisestaduais.com.br/rj/decreto-n-48816-2023-rio-de-janeiro-regulamenta-a-fase-preparatoria-das-contratacoes-de-que-trata-a-lei-n-14133-de-1-de-abril-de-2021-no-ambito-da-administracao-publica-estadual-direta-autarquica-e-fundacional" TargetMode="External"/><Relationship Id="rId19" Type="http://schemas.openxmlformats.org/officeDocument/2006/relationships/hyperlink" Target="http://www.planalto.gov.br/ccivil_03/_ato2019-2022/2021/lei/L14133.htm" TargetMode="External"/><Relationship Id="rId4" Type="http://schemas.openxmlformats.org/officeDocument/2006/relationships/styles" Target="styles.xml"/><Relationship Id="rId9" Type="http://schemas.openxmlformats.org/officeDocument/2006/relationships/hyperlink" Target="https://biblioteca.pge.rj.gov.br/scripts/bnweb/bnmapi.exe?router=upload/80855" TargetMode="External"/><Relationship Id="rId14" Type="http://schemas.openxmlformats.org/officeDocument/2006/relationships/hyperlink" Target="http://www.planalto.gov.br/ccivil_03/_ato2019-2022/2021/lei/L14133.ht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17/jqe0pclvKcWm/74nk5gtQag==">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9BFC92-EA32-4D8E-90AA-8E01EB471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4355</Words>
  <Characters>23521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Lemgruber Boechat Rodrigues</dc:creator>
  <cp:keywords/>
  <dc:description/>
  <cp:lastModifiedBy>Maria Ardenia de Sousa Martins</cp:lastModifiedBy>
  <cp:revision>2</cp:revision>
  <dcterms:created xsi:type="dcterms:W3CDTF">2024-10-04T17:33:00Z</dcterms:created>
  <dcterms:modified xsi:type="dcterms:W3CDTF">2024-10-04T17:33:00Z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2024-02-08T16:36:12Z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648ab8cb-97a3-4ada-922e-03de5f0c1e94</vt:lpwstr>
  </property>
  <property fmtid="{D5CDD505-2E9C-101B-9397-08002B2CF9AE}" pid="7" name="MSIP_Label_defa4170-0d19-0005-0004-bc88714345d2_ActionId">
    <vt:lpwstr>c621aa67-66b4-423a-8f80-df079b1de602</vt:lpwstr>
  </property>
  <property fmtid="{D5CDD505-2E9C-101B-9397-08002B2CF9AE}" pid="8" name="MSIP_Label_defa4170-0d19-0005-0004-bc88714345d2_ContentBits">
    <vt:lpwstr>0</vt:lpwstr>
  </property>
</Properties>
</file>